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napToGrid w:val="0"/>
          <w:color w:val="000000"/>
          <w:szCs w:val="32"/>
        </w:rPr>
      </w:pPr>
      <w:bookmarkStart w:id="0" w:name="_GoBack"/>
      <w:bookmarkEnd w:id="0"/>
      <w:r>
        <w:rPr>
          <w:rFonts w:hint="eastAsia" w:ascii="黑体" w:hAnsi="黑体" w:eastAsia="黑体" w:cs="黑体"/>
          <w:snapToGrid w:val="0"/>
          <w:color w:val="000000"/>
          <w:szCs w:val="32"/>
        </w:rPr>
        <w:t>附件1</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2024年广西职业院校技能大赛中职组参赛队报名表</w:t>
      </w:r>
    </w:p>
    <w:p>
      <w:pPr>
        <w:spacing w:line="560" w:lineRule="exact"/>
        <w:jc w:val="center"/>
        <w:rPr>
          <w:rFonts w:ascii="方正小标宋简体" w:hAnsi="宋体" w:eastAsia="方正小标宋简体" w:cs="宋体"/>
          <w:color w:val="000000"/>
          <w:kern w:val="0"/>
          <w:sz w:val="44"/>
          <w:szCs w:val="44"/>
        </w:rPr>
      </w:pPr>
    </w:p>
    <w:p>
      <w:pPr>
        <w:tabs>
          <w:tab w:val="right" w:pos="8306"/>
        </w:tabs>
        <w:spacing w:line="320" w:lineRule="exac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 xml:space="preserve">赛项序号：62 </w:t>
      </w:r>
      <w:r>
        <w:rPr>
          <w:rFonts w:hint="eastAsia" w:ascii="仿宋" w:hAnsi="仿宋" w:eastAsia="仿宋" w:cs="宋体"/>
          <w:color w:val="000000"/>
          <w:kern w:val="0"/>
          <w:sz w:val="28"/>
          <w:szCs w:val="28"/>
          <w:lang w:val="en-US" w:eastAsia="zh-CN"/>
        </w:rPr>
        <w:t xml:space="preserve"> </w:t>
      </w:r>
      <w:r>
        <w:rPr>
          <w:rFonts w:hint="eastAsia" w:ascii="仿宋" w:hAnsi="仿宋" w:eastAsia="仿宋" w:cs="宋体"/>
          <w:color w:val="000000"/>
          <w:kern w:val="0"/>
          <w:sz w:val="28"/>
          <w:szCs w:val="28"/>
        </w:rPr>
        <w:t>赛项名称：零部件测绘与CAD成图技术  参赛单位名称（盖章）：               学校所在地：</w:t>
      </w:r>
    </w:p>
    <w:tbl>
      <w:tblPr>
        <w:tblStyle w:val="11"/>
        <w:tblW w:w="14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3410"/>
        <w:gridCol w:w="2020"/>
        <w:gridCol w:w="1170"/>
        <w:gridCol w:w="1980"/>
        <w:gridCol w:w="2170"/>
        <w:gridCol w:w="2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143"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序号</w:t>
            </w:r>
          </w:p>
        </w:tc>
        <w:tc>
          <w:tcPr>
            <w:tcW w:w="341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参赛学校</w:t>
            </w:r>
          </w:p>
        </w:tc>
        <w:tc>
          <w:tcPr>
            <w:tcW w:w="202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姓名</w:t>
            </w:r>
          </w:p>
        </w:tc>
        <w:tc>
          <w:tcPr>
            <w:tcW w:w="117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性别</w:t>
            </w:r>
          </w:p>
        </w:tc>
        <w:tc>
          <w:tcPr>
            <w:tcW w:w="198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职务</w:t>
            </w:r>
          </w:p>
        </w:tc>
        <w:tc>
          <w:tcPr>
            <w:tcW w:w="217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手机号码</w:t>
            </w:r>
          </w:p>
        </w:tc>
        <w:tc>
          <w:tcPr>
            <w:tcW w:w="2660" w:type="dxa"/>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备注</w:t>
            </w:r>
            <w:r>
              <w:rPr>
                <w:rFonts w:hint="eastAsia" w:ascii="仿宋" w:hAnsi="仿宋" w:eastAsia="仿宋" w:cs="仿宋"/>
                <w:b/>
                <w:bCs/>
                <w:color w:val="000000"/>
                <w:kern w:val="0"/>
                <w:sz w:val="28"/>
                <w:szCs w:val="28"/>
                <w:highlight w:val="yellow"/>
              </w:rPr>
              <w:t>（标明属于正式报名、预报名）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1</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领队</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2</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队员1</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3</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队员2</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4</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队员3</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5</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指导教师1</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6</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指导教师2</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43" w:type="dxa"/>
            <w:vAlign w:val="center"/>
          </w:tcPr>
          <w:p>
            <w:pPr>
              <w:tabs>
                <w:tab w:val="right" w:pos="8306"/>
              </w:tabs>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7</w:t>
            </w:r>
          </w:p>
        </w:tc>
        <w:tc>
          <w:tcPr>
            <w:tcW w:w="3410" w:type="dxa"/>
            <w:vAlign w:val="center"/>
          </w:tcPr>
          <w:p>
            <w:pPr>
              <w:tabs>
                <w:tab w:val="right" w:pos="8306"/>
              </w:tabs>
              <w:spacing w:line="360" w:lineRule="exact"/>
              <w:jc w:val="center"/>
              <w:rPr>
                <w:rFonts w:ascii="仿宋" w:hAnsi="仿宋" w:eastAsia="仿宋" w:cs="宋体"/>
                <w:color w:val="000000"/>
                <w:kern w:val="0"/>
                <w:sz w:val="22"/>
              </w:rPr>
            </w:pPr>
          </w:p>
        </w:tc>
        <w:tc>
          <w:tcPr>
            <w:tcW w:w="2020" w:type="dxa"/>
            <w:vAlign w:val="center"/>
          </w:tcPr>
          <w:p>
            <w:pPr>
              <w:tabs>
                <w:tab w:val="right" w:pos="8306"/>
              </w:tabs>
              <w:spacing w:line="360" w:lineRule="exact"/>
              <w:jc w:val="center"/>
              <w:rPr>
                <w:rFonts w:ascii="仿宋" w:hAnsi="仿宋" w:eastAsia="仿宋" w:cs="宋体"/>
                <w:color w:val="000000"/>
                <w:kern w:val="0"/>
                <w:sz w:val="22"/>
              </w:rPr>
            </w:pPr>
          </w:p>
        </w:tc>
        <w:tc>
          <w:tcPr>
            <w:tcW w:w="1170" w:type="dxa"/>
            <w:vAlign w:val="center"/>
          </w:tcPr>
          <w:p>
            <w:pPr>
              <w:tabs>
                <w:tab w:val="right" w:pos="8306"/>
              </w:tabs>
              <w:spacing w:line="360" w:lineRule="exact"/>
              <w:jc w:val="center"/>
              <w:rPr>
                <w:rFonts w:ascii="仿宋" w:hAnsi="仿宋" w:eastAsia="仿宋" w:cs="宋体"/>
                <w:color w:val="000000"/>
                <w:kern w:val="0"/>
                <w:sz w:val="22"/>
              </w:rPr>
            </w:pPr>
          </w:p>
        </w:tc>
        <w:tc>
          <w:tcPr>
            <w:tcW w:w="1980" w:type="dxa"/>
            <w:vAlign w:val="center"/>
          </w:tcPr>
          <w:p>
            <w:pPr>
              <w:spacing w:line="360" w:lineRule="exact"/>
              <w:jc w:val="center"/>
              <w:rPr>
                <w:rFonts w:ascii="仿宋" w:hAnsi="仿宋" w:eastAsia="仿宋" w:cs="宋体"/>
                <w:color w:val="000000"/>
                <w:kern w:val="0"/>
                <w:sz w:val="22"/>
              </w:rPr>
            </w:pPr>
            <w:r>
              <w:rPr>
                <w:rFonts w:hint="eastAsia" w:ascii="仿宋" w:hAnsi="仿宋" w:eastAsia="仿宋" w:cs="宋体"/>
                <w:color w:val="000000"/>
                <w:kern w:val="0"/>
                <w:sz w:val="22"/>
              </w:rPr>
              <w:t>指导教师3</w:t>
            </w:r>
          </w:p>
        </w:tc>
        <w:tc>
          <w:tcPr>
            <w:tcW w:w="2170" w:type="dxa"/>
            <w:vAlign w:val="center"/>
          </w:tcPr>
          <w:p>
            <w:pPr>
              <w:tabs>
                <w:tab w:val="right" w:pos="8306"/>
              </w:tabs>
              <w:spacing w:line="360" w:lineRule="exact"/>
              <w:jc w:val="center"/>
              <w:rPr>
                <w:rFonts w:ascii="仿宋" w:hAnsi="仿宋" w:eastAsia="仿宋" w:cs="宋体"/>
                <w:color w:val="000000"/>
                <w:kern w:val="0"/>
                <w:sz w:val="22"/>
              </w:rPr>
            </w:pPr>
          </w:p>
        </w:tc>
        <w:tc>
          <w:tcPr>
            <w:tcW w:w="2660" w:type="dxa"/>
            <w:vAlign w:val="center"/>
          </w:tcPr>
          <w:p>
            <w:pPr>
              <w:spacing w:line="360" w:lineRule="exact"/>
              <w:jc w:val="center"/>
              <w:rPr>
                <w:rFonts w:ascii="仿宋" w:hAnsi="仿宋" w:eastAsia="仿宋" w:cs="宋体"/>
                <w:color w:val="000000"/>
                <w:kern w:val="0"/>
                <w:sz w:val="22"/>
              </w:rPr>
            </w:pPr>
          </w:p>
        </w:tc>
      </w:tr>
    </w:tbl>
    <w:p>
      <w:pPr>
        <w:tabs>
          <w:tab w:val="right" w:pos="8306"/>
        </w:tabs>
        <w:spacing w:line="240" w:lineRule="exact"/>
        <w:jc w:val="left"/>
        <w:rPr>
          <w:rFonts w:ascii="仿宋" w:hAnsi="仿宋" w:eastAsia="仿宋" w:cs="宋体"/>
          <w:color w:val="000000"/>
          <w:kern w:val="0"/>
          <w:sz w:val="24"/>
          <w:szCs w:val="24"/>
        </w:rPr>
      </w:pPr>
    </w:p>
    <w:p>
      <w:pPr>
        <w:tabs>
          <w:tab w:val="right" w:pos="8306"/>
        </w:tabs>
        <w:spacing w:line="24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填表说明：</w:t>
      </w:r>
    </w:p>
    <w:p>
      <w:pPr>
        <w:tabs>
          <w:tab w:val="right" w:pos="8306"/>
        </w:tabs>
        <w:spacing w:line="240" w:lineRule="exact"/>
        <w:jc w:val="left"/>
        <w:rPr>
          <w:rFonts w:ascii="仿宋" w:hAnsi="仿宋" w:eastAsia="仿宋" w:cs="宋体"/>
          <w:color w:val="FF0000"/>
          <w:kern w:val="0"/>
          <w:sz w:val="24"/>
          <w:szCs w:val="24"/>
        </w:rPr>
      </w:pPr>
      <w:r>
        <w:rPr>
          <w:rFonts w:hint="eastAsia" w:ascii="仿宋" w:hAnsi="仿宋" w:eastAsia="仿宋" w:cs="宋体"/>
          <w:color w:val="000000"/>
          <w:kern w:val="0"/>
          <w:sz w:val="24"/>
          <w:szCs w:val="24"/>
        </w:rPr>
        <w:t>1.各单位按赛项填写本表，一个赛项填写一张；参赛单位名称（XX学校/XX教育局）；参赛学校(队员所属学校)</w:t>
      </w:r>
      <w:r>
        <w:rPr>
          <w:rFonts w:hint="eastAsia" w:ascii="仿宋" w:hAnsi="仿宋" w:eastAsia="仿宋" w:cs="宋体"/>
          <w:kern w:val="0"/>
          <w:sz w:val="24"/>
          <w:szCs w:val="24"/>
        </w:rPr>
        <w:t>。</w:t>
      </w:r>
    </w:p>
    <w:p>
      <w:pPr>
        <w:tabs>
          <w:tab w:val="right" w:pos="8306"/>
        </w:tabs>
        <w:spacing w:line="240" w:lineRule="exact"/>
        <w:ind w:left="240" w:hanging="240" w:hangingChars="10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r>
        <w:rPr>
          <w:rFonts w:hint="eastAsia" w:ascii="仿宋" w:hAnsi="仿宋" w:eastAsia="仿宋" w:cs="宋体"/>
          <w:b/>
          <w:bCs/>
          <w:color w:val="000000"/>
          <w:kern w:val="0"/>
          <w:sz w:val="24"/>
          <w:szCs w:val="24"/>
        </w:rPr>
        <w:t>个人赛项</w:t>
      </w:r>
      <w:r>
        <w:rPr>
          <w:rFonts w:hint="eastAsia" w:ascii="仿宋" w:hAnsi="仿宋" w:eastAsia="仿宋" w:cs="宋体"/>
          <w:color w:val="000000"/>
          <w:kern w:val="0"/>
          <w:sz w:val="24"/>
          <w:szCs w:val="24"/>
        </w:rPr>
        <w:t>填写所有队员及指导教师信息（可加行），</w:t>
      </w:r>
      <w:r>
        <w:rPr>
          <w:rFonts w:hint="eastAsia" w:ascii="仿宋" w:hAnsi="仿宋" w:eastAsia="仿宋" w:cs="宋体"/>
          <w:b/>
          <w:bCs/>
          <w:color w:val="000000"/>
          <w:kern w:val="0"/>
          <w:sz w:val="24"/>
          <w:szCs w:val="24"/>
        </w:rPr>
        <w:t>团体赛项</w:t>
      </w:r>
      <w:r>
        <w:rPr>
          <w:rFonts w:hint="eastAsia" w:ascii="仿宋" w:hAnsi="仿宋" w:eastAsia="仿宋" w:cs="宋体"/>
          <w:color w:val="000000"/>
          <w:kern w:val="0"/>
          <w:sz w:val="24"/>
          <w:szCs w:val="24"/>
        </w:rPr>
        <w:t>除填写所有队员及指导教师信息外，如参赛队数≥2个队，需备注队号（可加行）。</w:t>
      </w:r>
    </w:p>
    <w:p>
      <w:pPr>
        <w:tabs>
          <w:tab w:val="right" w:pos="8306"/>
        </w:tabs>
        <w:spacing w:line="24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3.指导教师人数不能超过队员人数；指导教师（可加行）的手机在工作时间和大赛期间要保持畅通以方便联系。</w:t>
      </w:r>
    </w:p>
    <w:p>
      <w:pPr>
        <w:tabs>
          <w:tab w:val="right" w:pos="8306"/>
        </w:tabs>
        <w:spacing w:line="240" w:lineRule="exact"/>
        <w:jc w:val="left"/>
      </w:pPr>
      <w:r>
        <w:rPr>
          <w:rFonts w:hint="eastAsia" w:ascii="仿宋" w:hAnsi="仿宋" w:eastAsia="仿宋" w:cs="宋体"/>
          <w:color w:val="000000"/>
          <w:kern w:val="0"/>
          <w:sz w:val="24"/>
          <w:szCs w:val="24"/>
        </w:rPr>
        <w:t>4.市、县属中职学校在备注栏注明归属地（如南宁市、柳州市等）。</w:t>
      </w:r>
    </w:p>
    <w:p>
      <w:pPr>
        <w:tabs>
          <w:tab w:val="right" w:pos="8306"/>
        </w:tabs>
        <w:spacing w:line="240" w:lineRule="exact"/>
        <w:jc w:val="left"/>
        <w:rPr>
          <w:rFonts w:ascii="黑体" w:hAnsi="黑体" w:eastAsia="黑体" w:cs="黑体"/>
          <w:bCs/>
          <w:snapToGrid w:val="0"/>
          <w:color w:val="000000"/>
          <w:kern w:val="0"/>
          <w:szCs w:val="32"/>
        </w:rPr>
        <w:sectPr>
          <w:headerReference r:id="rId3" w:type="default"/>
          <w:footerReference r:id="rId4" w:type="default"/>
          <w:pgSz w:w="16838" w:h="11906" w:orient="landscape"/>
          <w:pgMar w:top="1134" w:right="1134" w:bottom="1134" w:left="1134" w:header="851" w:footer="1644" w:gutter="0"/>
          <w:cols w:space="720" w:num="1"/>
          <w:docGrid w:type="lines" w:linePitch="442" w:charSpace="0"/>
        </w:sectPr>
      </w:pPr>
    </w:p>
    <w:p>
      <w:pPr>
        <w:widowControl/>
        <w:shd w:val="clear" w:color="auto" w:fill="FFFFFF"/>
        <w:adjustRightInd w:val="0"/>
        <w:snapToGrid w:val="0"/>
        <w:spacing w:line="560" w:lineRule="exact"/>
        <w:jc w:val="left"/>
        <w:rPr>
          <w:rFonts w:ascii="黑体" w:hAnsi="黑体" w:eastAsia="黑体" w:cs="黑体"/>
          <w:bCs/>
          <w:snapToGrid w:val="0"/>
          <w:color w:val="000000"/>
          <w:kern w:val="0"/>
          <w:szCs w:val="32"/>
        </w:rPr>
        <w:sectPr>
          <w:type w:val="continuous"/>
          <w:pgSz w:w="16838" w:h="11906" w:orient="landscape"/>
          <w:pgMar w:top="1134" w:right="1134" w:bottom="1134" w:left="1134" w:header="851" w:footer="1644" w:gutter="0"/>
          <w:cols w:space="720" w:num="1"/>
          <w:docGrid w:type="lines" w:linePitch="442" w:charSpace="0"/>
        </w:sectPr>
      </w:pPr>
    </w:p>
    <w:p>
      <w:pPr>
        <w:spacing w:line="560" w:lineRule="exact"/>
        <w:jc w:val="left"/>
        <w:rPr>
          <w:rFonts w:ascii="黑体" w:hAnsi="黑体" w:eastAsia="黑体" w:cs="黑体"/>
          <w:snapToGrid w:val="0"/>
          <w:color w:val="000000"/>
          <w:szCs w:val="32"/>
        </w:rPr>
      </w:pPr>
      <w:r>
        <w:rPr>
          <w:rFonts w:hint="eastAsia" w:ascii="黑体" w:hAnsi="黑体" w:eastAsia="黑体" w:cs="黑体"/>
          <w:snapToGrid w:val="0"/>
          <w:color w:val="000000"/>
          <w:szCs w:val="32"/>
        </w:rPr>
        <w:t>附件2</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2024年广西职业院校技能大赛</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中职组《零部件测绘与CAD成图技术》赛项选手报名表</w:t>
      </w:r>
    </w:p>
    <w:tbl>
      <w:tblPr>
        <w:tblStyle w:val="11"/>
        <w:tblW w:w="9282" w:type="dxa"/>
        <w:tblInd w:w="-292"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560"/>
        <w:gridCol w:w="332"/>
        <w:gridCol w:w="335"/>
        <w:gridCol w:w="333"/>
        <w:gridCol w:w="336"/>
        <w:gridCol w:w="336"/>
        <w:gridCol w:w="334"/>
        <w:gridCol w:w="336"/>
        <w:gridCol w:w="335"/>
        <w:gridCol w:w="334"/>
        <w:gridCol w:w="335"/>
        <w:gridCol w:w="334"/>
        <w:gridCol w:w="333"/>
        <w:gridCol w:w="333"/>
        <w:gridCol w:w="337"/>
        <w:gridCol w:w="333"/>
        <w:gridCol w:w="336"/>
        <w:gridCol w:w="332"/>
        <w:gridCol w:w="374"/>
        <w:gridCol w:w="1664"/>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71" w:hRule="atLeast"/>
        </w:trPr>
        <w:tc>
          <w:tcPr>
            <w:tcW w:w="9282" w:type="dxa"/>
            <w:gridSpan w:val="20"/>
            <w:vAlign w:val="center"/>
          </w:tcPr>
          <w:p>
            <w:pPr>
              <w:spacing w:line="440" w:lineRule="exact"/>
              <w:rPr>
                <w:rFonts w:ascii="仿宋" w:hAnsi="仿宋" w:eastAsia="仿宋"/>
                <w:color w:val="000000"/>
                <w:sz w:val="24"/>
                <w:u w:val="single"/>
              </w:rPr>
            </w:pPr>
            <w:r>
              <w:rPr>
                <w:rFonts w:hint="eastAsia" w:ascii="仿宋" w:hAnsi="仿宋" w:eastAsia="仿宋"/>
                <w:color w:val="000000"/>
                <w:sz w:val="24"/>
              </w:rPr>
              <w:t>所在学校（全称）：                                      层次组别：</w:t>
            </w:r>
            <w:r>
              <w:rPr>
                <w:rFonts w:hint="eastAsia" w:ascii="MS Mincho" w:hAnsi="MS Mincho" w:eastAsia="MS Mincho" w:cs="MS Mincho"/>
                <w:color w:val="000000"/>
                <w:sz w:val="24"/>
              </w:rPr>
              <w:t>☑</w:t>
            </w:r>
            <w:r>
              <w:rPr>
                <w:rFonts w:hint="eastAsia" w:ascii="仿宋" w:hAnsi="仿宋" w:eastAsia="仿宋"/>
                <w:color w:val="000000"/>
                <w:sz w:val="24"/>
              </w:rPr>
              <w:t xml:space="preserve">中职组  </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810" w:hRule="atLeast"/>
        </w:trPr>
        <w:tc>
          <w:tcPr>
            <w:tcW w:w="5573" w:type="dxa"/>
            <w:gridSpan w:val="13"/>
            <w:vMerge w:val="restart"/>
            <w:tcBorders>
              <w:right w:val="single" w:color="auto" w:sz="4" w:space="0"/>
            </w:tcBorders>
            <w:vAlign w:val="center"/>
          </w:tcPr>
          <w:p>
            <w:pPr>
              <w:spacing w:line="440" w:lineRule="exact"/>
              <w:rPr>
                <w:rFonts w:ascii="仿宋" w:hAnsi="仿宋" w:eastAsia="仿宋"/>
                <w:color w:val="000000"/>
                <w:sz w:val="24"/>
              </w:rPr>
            </w:pPr>
            <w:r>
              <w:rPr>
                <w:rFonts w:hint="eastAsia" w:ascii="仿宋" w:hAnsi="仿宋" w:eastAsia="仿宋"/>
                <w:color w:val="000000"/>
                <w:sz w:val="24"/>
              </w:rPr>
              <w:t>赛项序号：</w:t>
            </w:r>
            <w:r>
              <w:rPr>
                <w:rFonts w:hint="eastAsia" w:ascii="仿宋" w:hAnsi="仿宋" w:eastAsia="仿宋"/>
                <w:color w:val="000000"/>
                <w:sz w:val="24"/>
                <w:u w:val="single"/>
              </w:rPr>
              <w:t xml:space="preserve">  62    </w:t>
            </w:r>
            <w:r>
              <w:rPr>
                <w:rFonts w:hint="eastAsia" w:ascii="仿宋" w:hAnsi="仿宋" w:eastAsia="仿宋"/>
                <w:color w:val="000000"/>
                <w:sz w:val="24"/>
              </w:rPr>
              <w:t xml:space="preserve">                     </w:t>
            </w:r>
          </w:p>
          <w:p>
            <w:pPr>
              <w:spacing w:line="440" w:lineRule="exact"/>
              <w:rPr>
                <w:rFonts w:ascii="仿宋" w:hAnsi="仿宋" w:eastAsia="仿宋"/>
                <w:color w:val="000000"/>
                <w:sz w:val="24"/>
              </w:rPr>
            </w:pPr>
          </w:p>
          <w:p>
            <w:pPr>
              <w:spacing w:line="440" w:lineRule="exact"/>
              <w:rPr>
                <w:rFonts w:ascii="仿宋" w:hAnsi="仿宋" w:eastAsia="仿宋"/>
                <w:color w:val="000000"/>
                <w:sz w:val="24"/>
              </w:rPr>
            </w:pPr>
            <w:r>
              <w:rPr>
                <w:rFonts w:hint="eastAsia" w:ascii="仿宋" w:hAnsi="仿宋" w:eastAsia="仿宋"/>
                <w:color w:val="000000"/>
                <w:sz w:val="24"/>
              </w:rPr>
              <w:t>赛项名称：</w:t>
            </w:r>
            <w:r>
              <w:rPr>
                <w:rFonts w:hint="eastAsia" w:ascii="仿宋" w:hAnsi="仿宋" w:eastAsia="仿宋"/>
                <w:color w:val="000000"/>
                <w:sz w:val="24"/>
                <w:u w:val="single"/>
              </w:rPr>
              <w:t xml:space="preserve">  零部件测绘与CAD成图技术       </w:t>
            </w:r>
            <w:r>
              <w:rPr>
                <w:rFonts w:ascii="仿宋" w:hAnsi="仿宋" w:eastAsia="仿宋"/>
                <w:color w:val="000000"/>
                <w:sz w:val="24"/>
              </w:rPr>
              <w:t xml:space="preserve"> </w:t>
            </w:r>
          </w:p>
        </w:tc>
        <w:tc>
          <w:tcPr>
            <w:tcW w:w="3709" w:type="dxa"/>
            <w:gridSpan w:val="7"/>
            <w:tcBorders>
              <w:left w:val="single" w:color="auto" w:sz="4" w:space="0"/>
              <w:bottom w:val="single" w:color="auto" w:sz="4" w:space="0"/>
            </w:tcBorders>
            <w:vAlign w:val="center"/>
          </w:tcPr>
          <w:p>
            <w:pPr>
              <w:widowControl/>
              <w:spacing w:line="440" w:lineRule="exact"/>
              <w:rPr>
                <w:rFonts w:ascii="仿宋" w:hAnsi="仿宋" w:eastAsia="仿宋"/>
                <w:color w:val="000000"/>
                <w:sz w:val="24"/>
              </w:rPr>
            </w:pPr>
            <w:r>
              <w:rPr>
                <w:rFonts w:hint="eastAsia" w:ascii="仿宋" w:hAnsi="仿宋" w:eastAsia="仿宋"/>
                <w:color w:val="000000"/>
                <w:sz w:val="24"/>
              </w:rPr>
              <w:t>赛项类别： □团体项目</w:t>
            </w:r>
          </w:p>
          <w:p>
            <w:pPr>
              <w:widowControl/>
              <w:spacing w:line="440" w:lineRule="exact"/>
              <w:ind w:firstLine="1200" w:firstLineChars="500"/>
              <w:rPr>
                <w:rFonts w:ascii="仿宋" w:hAnsi="仿宋" w:eastAsia="仿宋"/>
                <w:color w:val="000000"/>
                <w:sz w:val="24"/>
              </w:rPr>
            </w:pPr>
            <w:r>
              <w:rPr>
                <w:rFonts w:hint="eastAsia" w:ascii="仿宋" w:hAnsi="仿宋" w:eastAsia="仿宋"/>
                <w:color w:val="000000"/>
                <w:sz w:val="24"/>
              </w:rPr>
              <w:t xml:space="preserve"> ☑个人项目  </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719" w:hRule="atLeast"/>
        </w:trPr>
        <w:tc>
          <w:tcPr>
            <w:tcW w:w="5573" w:type="dxa"/>
            <w:gridSpan w:val="13"/>
            <w:vMerge w:val="continue"/>
            <w:tcBorders>
              <w:right w:val="single" w:color="auto" w:sz="4" w:space="0"/>
            </w:tcBorders>
            <w:vAlign w:val="center"/>
          </w:tcPr>
          <w:p>
            <w:pPr>
              <w:spacing w:line="440" w:lineRule="exact"/>
              <w:rPr>
                <w:rFonts w:ascii="仿宋" w:hAnsi="仿宋" w:eastAsia="仿宋"/>
                <w:color w:val="000000"/>
                <w:sz w:val="24"/>
              </w:rPr>
            </w:pPr>
          </w:p>
        </w:tc>
        <w:tc>
          <w:tcPr>
            <w:tcW w:w="3709" w:type="dxa"/>
            <w:gridSpan w:val="7"/>
            <w:tcBorders>
              <w:top w:val="single" w:color="auto" w:sz="4" w:space="0"/>
              <w:left w:val="single" w:color="auto" w:sz="4" w:space="0"/>
            </w:tcBorders>
            <w:vAlign w:val="center"/>
          </w:tcPr>
          <w:p>
            <w:pPr>
              <w:spacing w:line="440" w:lineRule="exact"/>
              <w:jc w:val="left"/>
              <w:rPr>
                <w:rFonts w:ascii="仿宋" w:hAnsi="仿宋" w:eastAsia="仿宋"/>
                <w:color w:val="000000"/>
                <w:sz w:val="24"/>
              </w:rPr>
            </w:pPr>
            <w:r>
              <w:rPr>
                <w:rFonts w:hint="eastAsia" w:ascii="仿宋" w:hAnsi="仿宋" w:eastAsia="仿宋"/>
                <w:color w:val="000000"/>
                <w:sz w:val="24"/>
              </w:rPr>
              <w:t>队员编号：</w:t>
            </w:r>
          </w:p>
          <w:p>
            <w:pPr>
              <w:spacing w:line="440" w:lineRule="exact"/>
              <w:jc w:val="left"/>
              <w:rPr>
                <w:rFonts w:ascii="仿宋" w:hAnsi="仿宋" w:eastAsia="仿宋"/>
                <w:color w:val="000000"/>
                <w:sz w:val="24"/>
              </w:rPr>
            </w:pPr>
            <w:r>
              <w:rPr>
                <w:rFonts w:hint="eastAsia" w:ascii="仿宋" w:hAnsi="仿宋" w:eastAsia="仿宋"/>
                <w:color w:val="000000"/>
                <w:sz w:val="24"/>
              </w:rPr>
              <w:t>此处由承办学校填写</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vAlign w:val="center"/>
          </w:tcPr>
          <w:p>
            <w:pPr>
              <w:spacing w:line="440" w:lineRule="exact"/>
              <w:rPr>
                <w:rFonts w:ascii="仿宋" w:hAnsi="仿宋" w:eastAsia="仿宋"/>
                <w:color w:val="000000"/>
                <w:sz w:val="24"/>
              </w:rPr>
            </w:pPr>
            <w:r>
              <w:rPr>
                <w:rFonts w:hint="eastAsia" w:ascii="仿宋" w:hAnsi="仿宋" w:eastAsia="仿宋"/>
                <w:color w:val="000000"/>
                <w:sz w:val="24"/>
              </w:rPr>
              <w:t>姓名：</w:t>
            </w:r>
          </w:p>
        </w:tc>
        <w:tc>
          <w:tcPr>
            <w:tcW w:w="4052" w:type="dxa"/>
            <w:gridSpan w:val="12"/>
            <w:vAlign w:val="center"/>
          </w:tcPr>
          <w:p>
            <w:pPr>
              <w:spacing w:line="440" w:lineRule="exact"/>
              <w:rPr>
                <w:rFonts w:ascii="仿宋" w:hAnsi="仿宋" w:eastAsia="仿宋"/>
                <w:color w:val="000000"/>
                <w:sz w:val="24"/>
              </w:rPr>
            </w:pPr>
            <w:r>
              <w:rPr>
                <w:rFonts w:hint="eastAsia" w:ascii="仿宋" w:hAnsi="仿宋" w:eastAsia="仿宋"/>
                <w:color w:val="000000"/>
                <w:sz w:val="24"/>
              </w:rPr>
              <w:t>性别：□男   □女</w:t>
            </w:r>
          </w:p>
        </w:tc>
        <w:tc>
          <w:tcPr>
            <w:tcW w:w="1664" w:type="dxa"/>
            <w:vMerge w:val="restart"/>
            <w:vAlign w:val="center"/>
          </w:tcPr>
          <w:p>
            <w:pPr>
              <w:widowControl/>
              <w:spacing w:line="440" w:lineRule="exact"/>
              <w:jc w:val="center"/>
              <w:rPr>
                <w:rFonts w:ascii="仿宋" w:hAnsi="仿宋" w:eastAsia="仿宋"/>
                <w:color w:val="000000"/>
                <w:sz w:val="24"/>
              </w:rPr>
            </w:pPr>
            <w:r>
              <w:rPr>
                <w:rFonts w:hint="eastAsia" w:ascii="仿宋" w:hAnsi="仿宋" w:eastAsia="仿宋"/>
                <w:color w:val="000000"/>
                <w:sz w:val="24"/>
              </w:rPr>
              <w:t>照</w:t>
            </w:r>
          </w:p>
          <w:p>
            <w:pPr>
              <w:widowControl/>
              <w:spacing w:line="440" w:lineRule="exact"/>
              <w:jc w:val="center"/>
              <w:rPr>
                <w:rFonts w:ascii="仿宋" w:hAnsi="仿宋" w:eastAsia="仿宋"/>
                <w:color w:val="000000"/>
                <w:sz w:val="24"/>
              </w:rPr>
            </w:pPr>
            <w:r>
              <w:rPr>
                <w:rFonts w:hint="eastAsia" w:ascii="仿宋" w:hAnsi="仿宋" w:eastAsia="仿宋"/>
                <w:color w:val="000000"/>
                <w:sz w:val="24"/>
              </w:rPr>
              <w:t>片</w:t>
            </w:r>
          </w:p>
          <w:p>
            <w:pPr>
              <w:widowControl/>
              <w:spacing w:line="440" w:lineRule="exact"/>
              <w:jc w:val="center"/>
              <w:rPr>
                <w:rFonts w:ascii="仿宋" w:hAnsi="仿宋" w:eastAsia="仿宋"/>
                <w:color w:val="000000"/>
                <w:sz w:val="24"/>
              </w:rPr>
            </w:pPr>
            <w:r>
              <w:rPr>
                <w:rFonts w:hint="eastAsia" w:ascii="仿宋" w:hAnsi="仿宋" w:eastAsia="仿宋"/>
                <w:color w:val="000000"/>
                <w:sz w:val="24"/>
              </w:rPr>
              <w:t>（2寸彩色免冠正面近照）</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vAlign w:val="center"/>
          </w:tcPr>
          <w:p>
            <w:pPr>
              <w:spacing w:line="440" w:lineRule="exact"/>
              <w:rPr>
                <w:rFonts w:ascii="仿宋" w:hAnsi="仿宋" w:eastAsia="仿宋"/>
                <w:color w:val="000000"/>
                <w:sz w:val="24"/>
              </w:rPr>
            </w:pPr>
            <w:r>
              <w:rPr>
                <w:rFonts w:hint="eastAsia" w:ascii="仿宋" w:hAnsi="仿宋" w:eastAsia="仿宋"/>
                <w:color w:val="000000"/>
                <w:sz w:val="24"/>
              </w:rPr>
              <w:t>民族：</w:t>
            </w:r>
          </w:p>
        </w:tc>
        <w:tc>
          <w:tcPr>
            <w:tcW w:w="4052" w:type="dxa"/>
            <w:gridSpan w:val="12"/>
            <w:vAlign w:val="center"/>
          </w:tcPr>
          <w:p>
            <w:pPr>
              <w:spacing w:line="440" w:lineRule="exact"/>
              <w:rPr>
                <w:rFonts w:ascii="仿宋" w:hAnsi="仿宋" w:eastAsia="仿宋"/>
                <w:color w:val="000000"/>
                <w:sz w:val="24"/>
              </w:rPr>
            </w:pPr>
            <w:r>
              <w:rPr>
                <w:rFonts w:hint="eastAsia" w:ascii="仿宋" w:hAnsi="仿宋" w:eastAsia="仿宋"/>
                <w:color w:val="000000"/>
                <w:sz w:val="24"/>
              </w:rPr>
              <w:t>联系电话：</w:t>
            </w:r>
          </w:p>
        </w:tc>
        <w:tc>
          <w:tcPr>
            <w:tcW w:w="1664" w:type="dxa"/>
            <w:vMerge w:val="continue"/>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vAlign w:val="center"/>
          </w:tcPr>
          <w:p>
            <w:pPr>
              <w:spacing w:line="440" w:lineRule="exact"/>
              <w:rPr>
                <w:rFonts w:ascii="仿宋" w:hAnsi="仿宋" w:eastAsia="仿宋"/>
                <w:color w:val="000000"/>
                <w:sz w:val="24"/>
              </w:rPr>
            </w:pPr>
            <w:r>
              <w:rPr>
                <w:rFonts w:hint="eastAsia" w:ascii="仿宋" w:hAnsi="仿宋" w:eastAsia="仿宋"/>
                <w:color w:val="000000"/>
                <w:sz w:val="24"/>
              </w:rPr>
              <w:t>健康状况：</w:t>
            </w:r>
          </w:p>
        </w:tc>
        <w:tc>
          <w:tcPr>
            <w:tcW w:w="4052" w:type="dxa"/>
            <w:gridSpan w:val="12"/>
            <w:vAlign w:val="center"/>
          </w:tcPr>
          <w:p>
            <w:pPr>
              <w:spacing w:line="440" w:lineRule="exact"/>
              <w:rPr>
                <w:rFonts w:ascii="仿宋" w:hAnsi="仿宋" w:eastAsia="仿宋"/>
                <w:color w:val="000000"/>
                <w:sz w:val="24"/>
              </w:rPr>
            </w:pPr>
            <w:r>
              <w:rPr>
                <w:rFonts w:hint="eastAsia" w:ascii="仿宋" w:hAnsi="仿宋" w:eastAsia="仿宋"/>
                <w:color w:val="000000"/>
                <w:sz w:val="24"/>
              </w:rPr>
              <w:t>是否自愿参赛：□是   □否</w:t>
            </w:r>
          </w:p>
        </w:tc>
        <w:tc>
          <w:tcPr>
            <w:tcW w:w="1664" w:type="dxa"/>
            <w:vMerge w:val="continue"/>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1560" w:type="dxa"/>
            <w:vAlign w:val="center"/>
          </w:tcPr>
          <w:p>
            <w:pPr>
              <w:spacing w:line="440" w:lineRule="exact"/>
              <w:rPr>
                <w:rFonts w:ascii="仿宋" w:hAnsi="仿宋" w:eastAsia="仿宋"/>
                <w:color w:val="000000"/>
                <w:sz w:val="24"/>
              </w:rPr>
            </w:pPr>
            <w:r>
              <w:rPr>
                <w:rFonts w:hint="eastAsia" w:ascii="仿宋" w:hAnsi="仿宋" w:eastAsia="仿宋"/>
                <w:color w:val="000000"/>
                <w:sz w:val="24"/>
              </w:rPr>
              <w:t>身份证号：</w:t>
            </w:r>
          </w:p>
        </w:tc>
        <w:tc>
          <w:tcPr>
            <w:tcW w:w="332" w:type="dxa"/>
            <w:vAlign w:val="center"/>
          </w:tcPr>
          <w:p>
            <w:pPr>
              <w:widowControl/>
              <w:spacing w:line="440" w:lineRule="exact"/>
              <w:rPr>
                <w:rFonts w:ascii="仿宋" w:hAnsi="仿宋" w:eastAsia="仿宋"/>
                <w:color w:val="000000"/>
                <w:sz w:val="24"/>
              </w:rPr>
            </w:pPr>
          </w:p>
        </w:tc>
        <w:tc>
          <w:tcPr>
            <w:tcW w:w="335" w:type="dxa"/>
            <w:vAlign w:val="center"/>
          </w:tcPr>
          <w:p>
            <w:pPr>
              <w:widowControl/>
              <w:spacing w:line="440" w:lineRule="exact"/>
              <w:rPr>
                <w:rFonts w:ascii="仿宋" w:hAnsi="仿宋" w:eastAsia="仿宋"/>
                <w:color w:val="000000"/>
                <w:sz w:val="24"/>
              </w:rPr>
            </w:pPr>
          </w:p>
        </w:tc>
        <w:tc>
          <w:tcPr>
            <w:tcW w:w="333" w:type="dxa"/>
            <w:vAlign w:val="center"/>
          </w:tcPr>
          <w:p>
            <w:pPr>
              <w:widowControl/>
              <w:spacing w:line="440" w:lineRule="exact"/>
              <w:rPr>
                <w:rFonts w:ascii="仿宋" w:hAnsi="仿宋" w:eastAsia="仿宋"/>
                <w:color w:val="000000"/>
                <w:sz w:val="24"/>
              </w:rPr>
            </w:pPr>
          </w:p>
        </w:tc>
        <w:tc>
          <w:tcPr>
            <w:tcW w:w="336" w:type="dxa"/>
            <w:vAlign w:val="center"/>
          </w:tcPr>
          <w:p>
            <w:pPr>
              <w:widowControl/>
              <w:spacing w:line="440" w:lineRule="exact"/>
              <w:rPr>
                <w:rFonts w:ascii="仿宋" w:hAnsi="仿宋" w:eastAsia="仿宋"/>
                <w:color w:val="000000"/>
                <w:sz w:val="24"/>
              </w:rPr>
            </w:pPr>
          </w:p>
        </w:tc>
        <w:tc>
          <w:tcPr>
            <w:tcW w:w="336" w:type="dxa"/>
            <w:vAlign w:val="center"/>
          </w:tcPr>
          <w:p>
            <w:pPr>
              <w:widowControl/>
              <w:spacing w:line="440" w:lineRule="exact"/>
              <w:rPr>
                <w:rFonts w:ascii="仿宋" w:hAnsi="仿宋" w:eastAsia="仿宋"/>
                <w:color w:val="000000"/>
                <w:sz w:val="24"/>
              </w:rPr>
            </w:pPr>
          </w:p>
        </w:tc>
        <w:tc>
          <w:tcPr>
            <w:tcW w:w="334" w:type="dxa"/>
            <w:vAlign w:val="center"/>
          </w:tcPr>
          <w:p>
            <w:pPr>
              <w:widowControl/>
              <w:spacing w:line="440" w:lineRule="exact"/>
              <w:rPr>
                <w:rFonts w:ascii="仿宋" w:hAnsi="仿宋" w:eastAsia="仿宋"/>
                <w:color w:val="000000"/>
                <w:sz w:val="24"/>
              </w:rPr>
            </w:pPr>
          </w:p>
        </w:tc>
        <w:tc>
          <w:tcPr>
            <w:tcW w:w="336" w:type="dxa"/>
            <w:vAlign w:val="center"/>
          </w:tcPr>
          <w:p>
            <w:pPr>
              <w:widowControl/>
              <w:spacing w:line="440" w:lineRule="exact"/>
              <w:rPr>
                <w:rFonts w:ascii="仿宋" w:hAnsi="仿宋" w:eastAsia="仿宋"/>
                <w:color w:val="000000"/>
                <w:sz w:val="24"/>
              </w:rPr>
            </w:pPr>
          </w:p>
        </w:tc>
        <w:tc>
          <w:tcPr>
            <w:tcW w:w="335" w:type="dxa"/>
            <w:vAlign w:val="center"/>
          </w:tcPr>
          <w:p>
            <w:pPr>
              <w:widowControl/>
              <w:spacing w:line="440" w:lineRule="exact"/>
              <w:rPr>
                <w:rFonts w:ascii="仿宋" w:hAnsi="仿宋" w:eastAsia="仿宋"/>
                <w:color w:val="000000"/>
                <w:sz w:val="24"/>
              </w:rPr>
            </w:pPr>
          </w:p>
        </w:tc>
        <w:tc>
          <w:tcPr>
            <w:tcW w:w="334" w:type="dxa"/>
            <w:vAlign w:val="center"/>
          </w:tcPr>
          <w:p>
            <w:pPr>
              <w:widowControl/>
              <w:spacing w:line="440" w:lineRule="exact"/>
              <w:rPr>
                <w:rFonts w:ascii="仿宋" w:hAnsi="仿宋" w:eastAsia="仿宋"/>
                <w:color w:val="000000"/>
                <w:sz w:val="24"/>
              </w:rPr>
            </w:pPr>
          </w:p>
        </w:tc>
        <w:tc>
          <w:tcPr>
            <w:tcW w:w="335" w:type="dxa"/>
            <w:vAlign w:val="center"/>
          </w:tcPr>
          <w:p>
            <w:pPr>
              <w:widowControl/>
              <w:spacing w:line="440" w:lineRule="exact"/>
              <w:rPr>
                <w:rFonts w:ascii="仿宋" w:hAnsi="仿宋" w:eastAsia="仿宋"/>
                <w:color w:val="000000"/>
                <w:sz w:val="24"/>
              </w:rPr>
            </w:pPr>
          </w:p>
        </w:tc>
        <w:tc>
          <w:tcPr>
            <w:tcW w:w="334" w:type="dxa"/>
            <w:vAlign w:val="center"/>
          </w:tcPr>
          <w:p>
            <w:pPr>
              <w:widowControl/>
              <w:spacing w:line="440" w:lineRule="exact"/>
              <w:rPr>
                <w:rFonts w:ascii="仿宋" w:hAnsi="仿宋" w:eastAsia="仿宋"/>
                <w:color w:val="000000"/>
                <w:sz w:val="24"/>
              </w:rPr>
            </w:pPr>
          </w:p>
        </w:tc>
        <w:tc>
          <w:tcPr>
            <w:tcW w:w="333" w:type="dxa"/>
            <w:vAlign w:val="center"/>
          </w:tcPr>
          <w:p>
            <w:pPr>
              <w:widowControl/>
              <w:spacing w:line="440" w:lineRule="exact"/>
              <w:rPr>
                <w:rFonts w:ascii="仿宋" w:hAnsi="仿宋" w:eastAsia="仿宋"/>
                <w:color w:val="000000"/>
                <w:sz w:val="24"/>
              </w:rPr>
            </w:pPr>
          </w:p>
        </w:tc>
        <w:tc>
          <w:tcPr>
            <w:tcW w:w="333" w:type="dxa"/>
            <w:vAlign w:val="center"/>
          </w:tcPr>
          <w:p>
            <w:pPr>
              <w:widowControl/>
              <w:spacing w:line="440" w:lineRule="exact"/>
              <w:rPr>
                <w:rFonts w:ascii="仿宋" w:hAnsi="仿宋" w:eastAsia="仿宋"/>
                <w:color w:val="000000"/>
                <w:sz w:val="24"/>
              </w:rPr>
            </w:pPr>
          </w:p>
        </w:tc>
        <w:tc>
          <w:tcPr>
            <w:tcW w:w="337" w:type="dxa"/>
            <w:vAlign w:val="center"/>
          </w:tcPr>
          <w:p>
            <w:pPr>
              <w:widowControl/>
              <w:spacing w:line="440" w:lineRule="exact"/>
              <w:rPr>
                <w:rFonts w:ascii="仿宋" w:hAnsi="仿宋" w:eastAsia="仿宋"/>
                <w:color w:val="000000"/>
                <w:sz w:val="24"/>
              </w:rPr>
            </w:pPr>
          </w:p>
        </w:tc>
        <w:tc>
          <w:tcPr>
            <w:tcW w:w="333" w:type="dxa"/>
            <w:vAlign w:val="center"/>
          </w:tcPr>
          <w:p>
            <w:pPr>
              <w:widowControl/>
              <w:spacing w:line="440" w:lineRule="exact"/>
              <w:rPr>
                <w:rFonts w:ascii="仿宋" w:hAnsi="仿宋" w:eastAsia="仿宋"/>
                <w:color w:val="000000"/>
                <w:sz w:val="24"/>
              </w:rPr>
            </w:pPr>
          </w:p>
        </w:tc>
        <w:tc>
          <w:tcPr>
            <w:tcW w:w="336" w:type="dxa"/>
            <w:vAlign w:val="center"/>
          </w:tcPr>
          <w:p>
            <w:pPr>
              <w:widowControl/>
              <w:spacing w:line="440" w:lineRule="exact"/>
              <w:rPr>
                <w:rFonts w:ascii="仿宋" w:hAnsi="仿宋" w:eastAsia="仿宋"/>
                <w:color w:val="000000"/>
                <w:sz w:val="24"/>
              </w:rPr>
            </w:pPr>
          </w:p>
        </w:tc>
        <w:tc>
          <w:tcPr>
            <w:tcW w:w="332" w:type="dxa"/>
            <w:vAlign w:val="center"/>
          </w:tcPr>
          <w:p>
            <w:pPr>
              <w:widowControl/>
              <w:spacing w:line="440" w:lineRule="exact"/>
              <w:rPr>
                <w:rFonts w:ascii="仿宋" w:hAnsi="仿宋" w:eastAsia="仿宋"/>
                <w:color w:val="000000"/>
                <w:sz w:val="24"/>
              </w:rPr>
            </w:pPr>
          </w:p>
        </w:tc>
        <w:tc>
          <w:tcPr>
            <w:tcW w:w="374" w:type="dxa"/>
            <w:vAlign w:val="center"/>
          </w:tcPr>
          <w:p>
            <w:pPr>
              <w:widowControl/>
              <w:spacing w:line="440" w:lineRule="exact"/>
              <w:rPr>
                <w:rFonts w:ascii="仿宋" w:hAnsi="仿宋" w:eastAsia="仿宋"/>
                <w:color w:val="000000"/>
                <w:sz w:val="24"/>
              </w:rPr>
            </w:pPr>
          </w:p>
        </w:tc>
        <w:tc>
          <w:tcPr>
            <w:tcW w:w="1664" w:type="dxa"/>
            <w:vMerge w:val="continue"/>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902" w:type="dxa"/>
            <w:gridSpan w:val="8"/>
            <w:tcBorders>
              <w:bottom w:val="single" w:color="auto" w:sz="4" w:space="0"/>
              <w:right w:val="single" w:color="auto" w:sz="4" w:space="0"/>
            </w:tcBorders>
            <w:vAlign w:val="center"/>
          </w:tcPr>
          <w:p>
            <w:pPr>
              <w:spacing w:line="440" w:lineRule="exact"/>
              <w:rPr>
                <w:rFonts w:ascii="仿宋" w:hAnsi="仿宋" w:eastAsia="仿宋" w:cs="Arial"/>
                <w:color w:val="000000"/>
                <w:sz w:val="24"/>
              </w:rPr>
            </w:pPr>
            <w:r>
              <w:rPr>
                <w:rFonts w:hint="eastAsia" w:ascii="仿宋" w:hAnsi="仿宋" w:eastAsia="仿宋"/>
                <w:color w:val="000000"/>
                <w:sz w:val="24"/>
              </w:rPr>
              <w:t>专业：</w:t>
            </w:r>
          </w:p>
        </w:tc>
        <w:tc>
          <w:tcPr>
            <w:tcW w:w="3716" w:type="dxa"/>
            <w:gridSpan w:val="11"/>
            <w:tcBorders>
              <w:left w:val="single" w:color="auto" w:sz="4" w:space="0"/>
              <w:bottom w:val="single" w:color="auto" w:sz="4" w:space="0"/>
            </w:tcBorders>
            <w:vAlign w:val="center"/>
          </w:tcPr>
          <w:p>
            <w:pPr>
              <w:spacing w:line="440" w:lineRule="exact"/>
              <w:rPr>
                <w:rFonts w:ascii="仿宋" w:hAnsi="仿宋" w:eastAsia="仿宋" w:cs="Arial"/>
                <w:color w:val="000000"/>
                <w:sz w:val="24"/>
              </w:rPr>
            </w:pPr>
            <w:r>
              <w:rPr>
                <w:rFonts w:hint="eastAsia" w:ascii="仿宋" w:hAnsi="仿宋" w:eastAsia="仿宋" w:cs="Arial"/>
                <w:color w:val="000000"/>
                <w:sz w:val="24"/>
              </w:rPr>
              <w:t>学号：</w:t>
            </w:r>
          </w:p>
        </w:tc>
        <w:tc>
          <w:tcPr>
            <w:tcW w:w="1664" w:type="dxa"/>
            <w:vMerge w:val="continue"/>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503" w:hRule="atLeast"/>
        </w:trPr>
        <w:tc>
          <w:tcPr>
            <w:tcW w:w="7618" w:type="dxa"/>
            <w:gridSpan w:val="19"/>
            <w:tcBorders>
              <w:top w:val="single" w:color="auto" w:sz="4" w:space="0"/>
            </w:tcBorders>
            <w:vAlign w:val="center"/>
          </w:tcPr>
          <w:p>
            <w:pPr>
              <w:spacing w:line="440" w:lineRule="exact"/>
              <w:rPr>
                <w:rFonts w:ascii="仿宋" w:hAnsi="仿宋" w:eastAsia="仿宋"/>
                <w:color w:val="000000"/>
                <w:sz w:val="24"/>
              </w:rPr>
            </w:pPr>
            <w:r>
              <w:rPr>
                <w:rFonts w:hint="eastAsia" w:ascii="仿宋" w:hAnsi="仿宋" w:eastAsia="仿宋"/>
                <w:color w:val="000000"/>
                <w:sz w:val="24"/>
              </w:rPr>
              <w:t>年级：□一年级  □二年级  □三年级  □四年级  □五年级</w:t>
            </w:r>
          </w:p>
        </w:tc>
        <w:tc>
          <w:tcPr>
            <w:tcW w:w="1664" w:type="dxa"/>
            <w:vMerge w:val="continue"/>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7618" w:type="dxa"/>
            <w:gridSpan w:val="19"/>
            <w:vAlign w:val="center"/>
          </w:tcPr>
          <w:p>
            <w:pPr>
              <w:spacing w:line="440" w:lineRule="exact"/>
              <w:rPr>
                <w:rFonts w:ascii="仿宋" w:hAnsi="仿宋" w:eastAsia="仿宋"/>
                <w:color w:val="000000"/>
                <w:sz w:val="24"/>
              </w:rPr>
            </w:pPr>
            <w:r>
              <w:rPr>
                <w:rFonts w:hint="eastAsia" w:ascii="仿宋" w:hAnsi="仿宋" w:eastAsia="仿宋"/>
                <w:color w:val="000000"/>
                <w:sz w:val="24"/>
              </w:rPr>
              <w:t>学校地址：</w:t>
            </w:r>
          </w:p>
        </w:tc>
        <w:tc>
          <w:tcPr>
            <w:tcW w:w="1664" w:type="dxa"/>
            <w:vMerge w:val="continue"/>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vAlign w:val="center"/>
          </w:tcPr>
          <w:p>
            <w:pPr>
              <w:spacing w:line="440" w:lineRule="exact"/>
              <w:rPr>
                <w:rFonts w:ascii="仿宋" w:hAnsi="仿宋" w:eastAsia="仿宋"/>
                <w:color w:val="000000"/>
                <w:sz w:val="24"/>
              </w:rPr>
            </w:pPr>
            <w:r>
              <w:rPr>
                <w:rFonts w:hint="eastAsia" w:ascii="仿宋" w:hAnsi="仿宋" w:eastAsia="仿宋"/>
                <w:color w:val="000000"/>
                <w:sz w:val="24"/>
              </w:rPr>
              <w:t>学校领队姓名、电话：</w:t>
            </w:r>
          </w:p>
        </w:tc>
        <w:tc>
          <w:tcPr>
            <w:tcW w:w="2045" w:type="dxa"/>
            <w:gridSpan w:val="6"/>
            <w:vAlign w:val="center"/>
          </w:tcPr>
          <w:p>
            <w:pPr>
              <w:spacing w:line="440" w:lineRule="exact"/>
              <w:rPr>
                <w:rFonts w:ascii="仿宋" w:hAnsi="仿宋" w:eastAsia="仿宋"/>
                <w:color w:val="000000"/>
                <w:sz w:val="24"/>
              </w:rPr>
            </w:pPr>
            <w:r>
              <w:rPr>
                <w:rFonts w:hint="eastAsia" w:ascii="仿宋" w:hAnsi="仿宋" w:eastAsia="仿宋"/>
                <w:color w:val="000000"/>
                <w:sz w:val="24"/>
              </w:rPr>
              <w:t>邮编：</w:t>
            </w:r>
          </w:p>
        </w:tc>
        <w:tc>
          <w:tcPr>
            <w:tcW w:w="1664" w:type="dxa"/>
            <w:vMerge w:val="continue"/>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指导教师姓名：</w:t>
            </w:r>
          </w:p>
        </w:tc>
        <w:tc>
          <w:tcPr>
            <w:tcW w:w="3709" w:type="dxa"/>
            <w:gridSpan w:val="7"/>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指导教师手机：</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指导教师姓名：</w:t>
            </w:r>
          </w:p>
        </w:tc>
        <w:tc>
          <w:tcPr>
            <w:tcW w:w="3709" w:type="dxa"/>
            <w:gridSpan w:val="7"/>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指导教师手机：</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9282" w:type="dxa"/>
            <w:gridSpan w:val="20"/>
            <w:vAlign w:val="center"/>
          </w:tcPr>
          <w:p>
            <w:pPr>
              <w:spacing w:line="440" w:lineRule="exact"/>
              <w:rPr>
                <w:rFonts w:ascii="仿宋" w:hAnsi="仿宋" w:eastAsia="仿宋"/>
                <w:color w:val="000000"/>
                <w:sz w:val="24"/>
              </w:rPr>
            </w:pPr>
            <w:r>
              <w:rPr>
                <w:rFonts w:hint="eastAsia" w:ascii="仿宋" w:hAnsi="仿宋" w:eastAsia="仿宋"/>
                <w:color w:val="000000"/>
                <w:sz w:val="24"/>
                <w:szCs w:val="22"/>
              </w:rPr>
              <w:t xml:space="preserve">学校是否为参赛选手及指导教师办理意外伤害保险及医疗保险。 </w:t>
            </w:r>
            <w:r>
              <w:rPr>
                <w:rFonts w:hint="eastAsia" w:ascii="仿宋" w:hAnsi="仿宋" w:eastAsia="仿宋"/>
                <w:color w:val="000000"/>
                <w:sz w:val="24"/>
              </w:rPr>
              <w:t>□是   □否</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1104" w:hRule="atLeast"/>
        </w:trPr>
        <w:tc>
          <w:tcPr>
            <w:tcW w:w="9282" w:type="dxa"/>
            <w:gridSpan w:val="20"/>
          </w:tcPr>
          <w:p>
            <w:pPr>
              <w:spacing w:line="440" w:lineRule="exact"/>
              <w:rPr>
                <w:rFonts w:ascii="仿宋" w:hAnsi="仿宋" w:eastAsia="仿宋"/>
                <w:color w:val="000000"/>
                <w:sz w:val="24"/>
              </w:rPr>
            </w:pPr>
            <w:r>
              <w:rPr>
                <w:rFonts w:hint="eastAsia" w:ascii="仿宋" w:hAnsi="仿宋" w:eastAsia="仿宋"/>
                <w:color w:val="000000"/>
                <w:sz w:val="24"/>
              </w:rPr>
              <w:t>学校推荐意见：</w:t>
            </w:r>
          </w:p>
          <w:p>
            <w:pPr>
              <w:spacing w:line="440" w:lineRule="exact"/>
              <w:jc w:val="right"/>
              <w:rPr>
                <w:rFonts w:ascii="仿宋" w:hAnsi="仿宋" w:eastAsia="仿宋"/>
                <w:color w:val="000000"/>
                <w:sz w:val="24"/>
              </w:rPr>
            </w:pPr>
            <w:r>
              <w:rPr>
                <w:rFonts w:hint="eastAsia" w:ascii="仿宋" w:hAnsi="仿宋" w:eastAsia="仿宋"/>
                <w:color w:val="000000"/>
                <w:sz w:val="24"/>
              </w:rPr>
              <w:t>盖章         2024年  月  日</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1009" w:hRule="atLeast"/>
        </w:trPr>
        <w:tc>
          <w:tcPr>
            <w:tcW w:w="9282" w:type="dxa"/>
            <w:gridSpan w:val="20"/>
          </w:tcPr>
          <w:p>
            <w:pPr>
              <w:tabs>
                <w:tab w:val="left" w:pos="7155"/>
                <w:tab w:val="left" w:pos="7365"/>
              </w:tabs>
              <w:spacing w:line="440" w:lineRule="exact"/>
              <w:jc w:val="left"/>
              <w:rPr>
                <w:rFonts w:ascii="仿宋" w:hAnsi="仿宋" w:eastAsia="仿宋"/>
                <w:color w:val="000000"/>
                <w:sz w:val="24"/>
              </w:rPr>
            </w:pPr>
            <w:r>
              <w:rPr>
                <w:rFonts w:hint="eastAsia" w:ascii="仿宋" w:hAnsi="仿宋" w:eastAsia="仿宋"/>
                <w:sz w:val="24"/>
              </w:rPr>
              <w:t>市教育局签署意见:</w:t>
            </w:r>
          </w:p>
          <w:p>
            <w:pPr>
              <w:spacing w:line="440" w:lineRule="exact"/>
              <w:ind w:firstLine="240" w:firstLineChars="100"/>
              <w:jc w:val="right"/>
              <w:rPr>
                <w:rFonts w:ascii="仿宋" w:hAnsi="仿宋" w:eastAsia="仿宋"/>
                <w:color w:val="000000"/>
                <w:sz w:val="24"/>
              </w:rPr>
            </w:pPr>
            <w:r>
              <w:rPr>
                <w:rFonts w:hint="eastAsia" w:ascii="仿宋" w:hAnsi="仿宋" w:eastAsia="仿宋"/>
                <w:color w:val="000000"/>
                <w:sz w:val="24"/>
              </w:rPr>
              <w:t>盖章         2024年  月  日</w:t>
            </w:r>
          </w:p>
        </w:tc>
      </w:tr>
    </w:tbl>
    <w:p>
      <w:pPr>
        <w:spacing w:line="320" w:lineRule="exact"/>
        <w:rPr>
          <w:rFonts w:ascii="仿宋" w:hAnsi="仿宋" w:eastAsia="仿宋" w:cs="仿宋"/>
          <w:color w:val="000000"/>
          <w:sz w:val="24"/>
          <w:szCs w:val="24"/>
        </w:rPr>
      </w:pPr>
      <w:r>
        <w:rPr>
          <w:rFonts w:hint="eastAsia" w:ascii="仿宋" w:hAnsi="仿宋" w:eastAsia="仿宋" w:cs="仿宋"/>
          <w:color w:val="000000"/>
          <w:sz w:val="24"/>
          <w:szCs w:val="24"/>
        </w:rPr>
        <w:t>注：一名选手一张表；队员编号填写阿拉伯数字。</w:t>
      </w:r>
    </w:p>
    <w:p>
      <w:pPr>
        <w:spacing w:line="320" w:lineRule="exact"/>
        <w:rPr>
          <w:rFonts w:ascii="黑体" w:hAnsi="黑体" w:eastAsia="黑体"/>
          <w:sz w:val="28"/>
          <w:szCs w:val="28"/>
        </w:rPr>
      </w:pPr>
      <w:r>
        <w:rPr>
          <w:rFonts w:hint="eastAsia" w:ascii="黑体" w:hAnsi="黑体" w:eastAsia="黑体" w:cs="黑体"/>
          <w:bCs/>
          <w:snapToGrid w:val="0"/>
          <w:color w:val="000000"/>
          <w:kern w:val="0"/>
          <w:szCs w:val="32"/>
        </w:rPr>
        <w:t>附件3</w:t>
      </w:r>
    </w:p>
    <w:p>
      <w:pPr>
        <w:spacing w:line="560" w:lineRule="exact"/>
        <w:jc w:val="center"/>
        <w:rPr>
          <w:rFonts w:hint="eastAsia" w:ascii="方正仿宋简体" w:hAnsi="宋体" w:eastAsia="方正仿宋简体"/>
          <w:sz w:val="28"/>
          <w:szCs w:val="28"/>
        </w:rPr>
      </w:pPr>
    </w:p>
    <w:p>
      <w:pPr>
        <w:spacing w:line="560" w:lineRule="exact"/>
        <w:jc w:val="center"/>
        <w:rPr>
          <w:rFonts w:ascii="方正小标宋简体" w:hAnsi="宋体" w:eastAsia="方正小标宋简体" w:cs="宋体"/>
          <w:color w:val="000000"/>
          <w:kern w:val="0"/>
          <w:sz w:val="44"/>
          <w:szCs w:val="44"/>
        </w:rPr>
      </w:pPr>
      <w:r>
        <w:rPr>
          <w:rFonts w:hint="eastAsia" w:ascii="方正仿宋简体" w:hAnsi="宋体" w:eastAsia="方正仿宋简体"/>
          <w:sz w:val="28"/>
          <w:szCs w:val="28"/>
        </w:rPr>
        <w:t xml:space="preserve"> </w:t>
      </w:r>
      <w:r>
        <w:rPr>
          <w:rFonts w:hint="eastAsia" w:ascii="方正小标宋简体" w:hAnsi="宋体" w:eastAsia="方正小标宋简体" w:cs="宋体"/>
          <w:color w:val="000000"/>
          <w:kern w:val="0"/>
          <w:sz w:val="44"/>
          <w:szCs w:val="44"/>
        </w:rPr>
        <w:t>2024年广西职业院校技能大赛</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中职组《零部件测绘与CAD成图技术》赛项</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比赛回执</w:t>
      </w:r>
    </w:p>
    <w:p>
      <w:pPr>
        <w:adjustRightInd w:val="0"/>
        <w:snapToGrid w:val="0"/>
        <w:spacing w:line="560" w:lineRule="exact"/>
        <w:ind w:firstLine="200"/>
        <w:rPr>
          <w:rFonts w:ascii="方正仿宋简体" w:eastAsia="方正仿宋简体"/>
          <w:sz w:val="28"/>
          <w:szCs w:val="28"/>
        </w:rPr>
      </w:pPr>
      <w:r>
        <w:rPr>
          <w:rFonts w:hint="eastAsia" w:ascii="方正仿宋简体" w:eastAsia="方正仿宋简体"/>
          <w:sz w:val="28"/>
          <w:szCs w:val="28"/>
        </w:rPr>
        <w:t xml:space="preserve"> </w:t>
      </w:r>
    </w:p>
    <w:p>
      <w:pPr>
        <w:widowControl/>
        <w:adjustRightInd w:val="0"/>
        <w:snapToGrid w:val="0"/>
        <w:spacing w:line="560" w:lineRule="exact"/>
        <w:ind w:firstLine="200"/>
        <w:rPr>
          <w:rFonts w:ascii="仿宋" w:hAnsi="仿宋" w:eastAsia="仿宋" w:cs="仿宋"/>
          <w:color w:val="000000"/>
          <w:kern w:val="0"/>
          <w:sz w:val="24"/>
        </w:rPr>
      </w:pPr>
      <w:r>
        <w:rPr>
          <w:rFonts w:hint="eastAsia" w:ascii="仿宋" w:hAnsi="仿宋" w:eastAsia="仿宋" w:cs="仿宋"/>
          <w:color w:val="000000"/>
          <w:kern w:val="0"/>
          <w:sz w:val="28"/>
          <w:szCs w:val="28"/>
        </w:rPr>
        <w:t>代表队：</w:t>
      </w:r>
      <w:r>
        <w:rPr>
          <w:rFonts w:hint="eastAsia" w:ascii="仿宋" w:hAnsi="仿宋" w:eastAsia="仿宋" w:cs="仿宋"/>
          <w:color w:val="000000"/>
          <w:kern w:val="0"/>
          <w:sz w:val="28"/>
          <w:szCs w:val="28"/>
          <w:u w:val="single"/>
        </w:rPr>
        <w:t xml:space="preserve">                                                 </w:t>
      </w:r>
    </w:p>
    <w:p>
      <w:pPr>
        <w:adjustRightInd w:val="0"/>
        <w:snapToGrid w:val="0"/>
        <w:spacing w:line="560" w:lineRule="exact"/>
        <w:ind w:firstLine="200"/>
        <w:rPr>
          <w:rFonts w:ascii="仿宋" w:hAnsi="仿宋" w:eastAsia="仿宋" w:cs="仿宋"/>
          <w:color w:val="000000"/>
          <w:sz w:val="28"/>
          <w:szCs w:val="28"/>
          <w:u w:val="single"/>
        </w:rPr>
      </w:pPr>
      <w:r>
        <w:rPr>
          <w:rFonts w:hint="eastAsia" w:ascii="仿宋" w:hAnsi="仿宋" w:eastAsia="仿宋" w:cs="仿宋"/>
          <w:color w:val="000000"/>
          <w:sz w:val="28"/>
          <w:szCs w:val="28"/>
        </w:rPr>
        <w:t>领队姓名: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ascii="仿宋" w:hAnsi="仿宋" w:eastAsia="仿宋" w:cs="仿宋"/>
          <w:color w:val="000000"/>
          <w:sz w:val="28"/>
          <w:szCs w:val="28"/>
        </w:rPr>
      </w:pPr>
      <w:r>
        <w:rPr>
          <w:rFonts w:hint="eastAsia" w:ascii="仿宋" w:hAnsi="仿宋" w:eastAsia="仿宋" w:cs="仿宋"/>
          <w:color w:val="000000"/>
          <w:sz w:val="28"/>
          <w:szCs w:val="28"/>
        </w:rPr>
        <w:t>通信地址:</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邮编:</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（手机） 传真:</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ascii="仿宋" w:hAnsi="仿宋" w:eastAsia="仿宋" w:cs="仿宋"/>
          <w:color w:val="000000"/>
          <w:sz w:val="28"/>
          <w:szCs w:val="28"/>
          <w:u w:val="single"/>
        </w:rPr>
      </w:pPr>
      <w:r>
        <w:rPr>
          <w:rFonts w:hint="eastAsia" w:ascii="仿宋" w:hAnsi="仿宋" w:eastAsia="仿宋" w:cs="仿宋"/>
          <w:color w:val="000000"/>
          <w:sz w:val="28"/>
          <w:szCs w:val="28"/>
        </w:rPr>
        <w:t>E-mail:</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ascii="仿宋" w:hAnsi="仿宋" w:eastAsia="仿宋" w:cs="仿宋"/>
          <w:color w:val="000000"/>
          <w:sz w:val="28"/>
          <w:szCs w:val="28"/>
        </w:rPr>
      </w:pPr>
      <w:r>
        <w:rPr>
          <w:rFonts w:hint="eastAsia" w:ascii="仿宋" w:hAnsi="仿宋" w:eastAsia="仿宋" w:cs="仿宋"/>
          <w:color w:val="000000"/>
          <w:sz w:val="28"/>
          <w:szCs w:val="28"/>
        </w:rPr>
        <w:t>代表队总人数:</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其中:男</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人，女</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人</w:t>
      </w:r>
    </w:p>
    <w:p>
      <w:pPr>
        <w:adjustRightInd w:val="0"/>
        <w:snapToGrid w:val="0"/>
        <w:spacing w:line="560" w:lineRule="exact"/>
        <w:ind w:firstLine="200"/>
        <w:rPr>
          <w:rFonts w:ascii="仿宋" w:hAnsi="仿宋" w:eastAsia="仿宋" w:cs="仿宋"/>
          <w:color w:val="000000"/>
          <w:sz w:val="28"/>
          <w:szCs w:val="28"/>
          <w:u w:val="single"/>
        </w:rPr>
      </w:pPr>
      <w:r>
        <w:rPr>
          <w:rFonts w:hint="eastAsia" w:ascii="仿宋" w:hAnsi="仿宋" w:eastAsia="仿宋" w:cs="仿宋"/>
          <w:color w:val="000000"/>
          <w:sz w:val="28"/>
          <w:szCs w:val="28"/>
        </w:rPr>
        <w:t>是否住宿：</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ascii="仿宋" w:hAnsi="仿宋" w:eastAsia="仿宋" w:cs="仿宋"/>
          <w:color w:val="000000"/>
          <w:sz w:val="28"/>
          <w:szCs w:val="28"/>
        </w:rPr>
        <w:t>共住</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天；订房需求：单人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间，双标</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间</w:t>
      </w:r>
    </w:p>
    <w:p>
      <w:pPr>
        <w:adjustRightInd w:val="0"/>
        <w:snapToGrid w:val="0"/>
        <w:spacing w:line="560" w:lineRule="exact"/>
        <w:ind w:firstLine="200"/>
        <w:rPr>
          <w:rFonts w:ascii="仿宋" w:hAnsi="仿宋" w:eastAsia="仿宋" w:cs="仿宋"/>
          <w:color w:val="000000"/>
          <w:sz w:val="28"/>
          <w:szCs w:val="28"/>
          <w:u w:val="single"/>
        </w:rPr>
      </w:pPr>
      <w:r>
        <w:rPr>
          <w:rFonts w:hint="eastAsia" w:ascii="仿宋" w:hAnsi="仿宋" w:eastAsia="仿宋" w:cs="仿宋"/>
          <w:color w:val="000000"/>
          <w:sz w:val="28"/>
          <w:szCs w:val="28"/>
        </w:rPr>
        <w:t>抵达日期:</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ascii="仿宋" w:hAnsi="仿宋" w:eastAsia="仿宋" w:cs="仿宋"/>
          <w:color w:val="000000"/>
          <w:szCs w:val="32"/>
        </w:rPr>
      </w:pPr>
      <w:r>
        <w:rPr>
          <w:rFonts w:hint="eastAsia" w:ascii="仿宋" w:hAnsi="仿宋" w:eastAsia="仿宋" w:cs="仿宋"/>
          <w:color w:val="000000"/>
          <w:sz w:val="28"/>
          <w:szCs w:val="28"/>
        </w:rPr>
        <w:t>离开日期:</w:t>
      </w:r>
      <w:r>
        <w:rPr>
          <w:rFonts w:hint="eastAsia" w:ascii="仿宋" w:hAnsi="仿宋" w:eastAsia="仿宋" w:cs="仿宋"/>
          <w:color w:val="000000"/>
          <w:sz w:val="28"/>
          <w:szCs w:val="28"/>
          <w:u w:val="single"/>
        </w:rPr>
        <w:t xml:space="preserve">                                                </w:t>
      </w:r>
    </w:p>
    <w:p>
      <w:pPr>
        <w:pStyle w:val="38"/>
        <w:adjustRightInd w:val="0"/>
        <w:snapToGrid w:val="0"/>
        <w:ind w:firstLine="703" w:firstLineChars="250"/>
        <w:rPr>
          <w:rFonts w:ascii="仿宋" w:hAnsi="仿宋" w:eastAsia="仿宋" w:cs="仿宋"/>
          <w:color w:val="auto"/>
          <w:sz w:val="28"/>
          <w:szCs w:val="28"/>
        </w:rPr>
      </w:pPr>
    </w:p>
    <w:p>
      <w:pPr>
        <w:pStyle w:val="38"/>
        <w:adjustRightInd w:val="0"/>
        <w:snapToGrid w:val="0"/>
        <w:ind w:firstLine="703" w:firstLineChars="250"/>
        <w:rPr>
          <w:rFonts w:ascii="仿宋" w:hAnsi="仿宋" w:eastAsia="仿宋" w:cs="仿宋"/>
          <w:color w:val="auto"/>
          <w:sz w:val="28"/>
          <w:szCs w:val="28"/>
        </w:rPr>
      </w:pPr>
    </w:p>
    <w:p>
      <w:pPr>
        <w:pStyle w:val="38"/>
        <w:adjustRightInd w:val="0"/>
        <w:snapToGrid w:val="0"/>
        <w:ind w:firstLine="703" w:firstLineChars="250"/>
        <w:rPr>
          <w:rFonts w:ascii="仿宋" w:hAnsi="仿宋" w:eastAsia="仿宋" w:cs="仿宋"/>
          <w:color w:val="auto"/>
          <w:sz w:val="28"/>
          <w:szCs w:val="28"/>
        </w:rPr>
      </w:pPr>
    </w:p>
    <w:p>
      <w:pPr>
        <w:pStyle w:val="38"/>
        <w:adjustRightInd w:val="0"/>
        <w:snapToGrid w:val="0"/>
        <w:ind w:firstLine="703" w:firstLineChars="250"/>
        <w:rPr>
          <w:rFonts w:ascii="仿宋" w:hAnsi="仿宋" w:eastAsia="仿宋" w:cs="仿宋"/>
          <w:color w:val="auto"/>
          <w:sz w:val="28"/>
          <w:szCs w:val="28"/>
        </w:rPr>
      </w:pPr>
    </w:p>
    <w:p>
      <w:pPr>
        <w:pStyle w:val="38"/>
        <w:adjustRightInd w:val="0"/>
        <w:snapToGrid w:val="0"/>
        <w:ind w:firstLine="703" w:firstLineChars="250"/>
        <w:rPr>
          <w:rFonts w:ascii="仿宋" w:hAnsi="仿宋" w:eastAsia="仿宋" w:cs="仿宋"/>
          <w:color w:val="auto"/>
          <w:sz w:val="28"/>
          <w:szCs w:val="28"/>
        </w:rPr>
      </w:pPr>
    </w:p>
    <w:p>
      <w:pPr>
        <w:adjustRightInd w:val="0"/>
        <w:snapToGrid w:val="0"/>
        <w:spacing w:line="560" w:lineRule="exact"/>
        <w:rPr>
          <w:rFonts w:hint="eastAsia" w:ascii="黑体" w:hAnsi="黑体" w:eastAsia="黑体" w:cs="黑体"/>
          <w:bCs/>
          <w:color w:val="000000"/>
          <w:kern w:val="0"/>
          <w:szCs w:val="32"/>
        </w:rPr>
      </w:pPr>
    </w:p>
    <w:p>
      <w:pPr>
        <w:adjustRightInd w:val="0"/>
        <w:snapToGrid w:val="0"/>
        <w:spacing w:line="560" w:lineRule="exact"/>
        <w:rPr>
          <w:rFonts w:hint="eastAsia" w:ascii="黑体" w:hAnsi="黑体" w:eastAsia="黑体" w:cs="黑体"/>
          <w:bCs/>
          <w:color w:val="000000"/>
          <w:kern w:val="0"/>
          <w:szCs w:val="32"/>
        </w:rPr>
      </w:pPr>
    </w:p>
    <w:p>
      <w:pPr>
        <w:adjustRightInd w:val="0"/>
        <w:snapToGrid w:val="0"/>
        <w:spacing w:line="560" w:lineRule="exact"/>
        <w:rPr>
          <w:rFonts w:ascii="黑体" w:hAnsi="黑体" w:eastAsia="黑体" w:cs="黑体"/>
          <w:bCs/>
          <w:color w:val="000000"/>
          <w:kern w:val="0"/>
          <w:szCs w:val="32"/>
        </w:rPr>
      </w:pPr>
      <w:r>
        <w:rPr>
          <w:rFonts w:hint="eastAsia" w:ascii="黑体" w:hAnsi="黑体" w:eastAsia="黑体" w:cs="黑体"/>
          <w:bCs/>
          <w:color w:val="000000"/>
          <w:kern w:val="0"/>
          <w:szCs w:val="32"/>
        </w:rPr>
        <w:t>附件4</w:t>
      </w:r>
    </w:p>
    <w:p>
      <w:pPr>
        <w:adjustRightInd w:val="0"/>
        <w:snapToGrid w:val="0"/>
        <w:spacing w:line="560" w:lineRule="exact"/>
        <w:rPr>
          <w:rFonts w:ascii="黑体" w:hAnsi="黑体" w:eastAsia="黑体" w:cs="黑体"/>
          <w:bCs/>
          <w:color w:val="000000"/>
          <w:kern w:val="0"/>
          <w:szCs w:val="32"/>
        </w:rPr>
      </w:pP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2024年广西职业院校技能大赛</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中职组《零部件测绘与CAD成图技术》赛项</w:t>
      </w:r>
    </w:p>
    <w:p>
      <w:pPr>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参赛须知</w:t>
      </w:r>
    </w:p>
    <w:p>
      <w:pPr>
        <w:adjustRightInd w:val="0"/>
        <w:snapToGrid w:val="0"/>
        <w:spacing w:line="560" w:lineRule="exact"/>
        <w:jc w:val="center"/>
        <w:rPr>
          <w:rFonts w:ascii="方正小标宋简体" w:hAnsi="宋体" w:eastAsia="方正小标宋简体" w:cs="宋体"/>
          <w:color w:val="000000"/>
          <w:kern w:val="0"/>
          <w:sz w:val="44"/>
          <w:szCs w:val="44"/>
        </w:rPr>
      </w:pPr>
    </w:p>
    <w:p>
      <w:pPr>
        <w:pStyle w:val="5"/>
        <w:spacing w:line="560" w:lineRule="exact"/>
        <w:ind w:firstLine="640" w:firstLineChars="200"/>
        <w:rPr>
          <w:rFonts w:ascii="黑体" w:hAnsi="黑体" w:eastAsia="黑体" w:cs="Times New Roman"/>
          <w:bCs/>
          <w:color w:val="000000"/>
          <w:kern w:val="0"/>
          <w:sz w:val="32"/>
          <w:szCs w:val="32"/>
        </w:rPr>
      </w:pPr>
      <w:r>
        <w:rPr>
          <w:rFonts w:hint="eastAsia" w:ascii="黑体" w:hAnsi="黑体" w:eastAsia="黑体" w:cs="Times New Roman"/>
          <w:bCs/>
          <w:color w:val="000000"/>
          <w:kern w:val="0"/>
          <w:sz w:val="32"/>
          <w:szCs w:val="32"/>
        </w:rPr>
        <w:t>一、大赛人员须知</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为确保大赛工作安全、有序开展，涉及</w:t>
      </w:r>
      <w:r>
        <w:rPr>
          <w:rFonts w:ascii="仿宋" w:hAnsi="仿宋" w:eastAsia="仿宋" w:cs="Times New Roman"/>
          <w:bCs/>
          <w:color w:val="000000"/>
          <w:kern w:val="0"/>
          <w:sz w:val="32"/>
          <w:szCs w:val="32"/>
        </w:rPr>
        <w:t>大赛</w:t>
      </w:r>
      <w:r>
        <w:rPr>
          <w:rFonts w:hint="eastAsia" w:ascii="仿宋" w:hAnsi="仿宋" w:eastAsia="仿宋" w:cs="Times New Roman"/>
          <w:bCs/>
          <w:color w:val="000000"/>
          <w:kern w:val="0"/>
          <w:sz w:val="32"/>
          <w:szCs w:val="32"/>
        </w:rPr>
        <w:t>工作</w:t>
      </w:r>
      <w:r>
        <w:rPr>
          <w:rFonts w:ascii="仿宋" w:hAnsi="仿宋" w:eastAsia="仿宋" w:cs="Times New Roman"/>
          <w:bCs/>
          <w:color w:val="000000"/>
          <w:kern w:val="0"/>
          <w:sz w:val="32"/>
          <w:szCs w:val="32"/>
        </w:rPr>
        <w:t>的人员</w:t>
      </w:r>
      <w:r>
        <w:rPr>
          <w:rFonts w:hint="eastAsia" w:ascii="仿宋" w:hAnsi="仿宋" w:eastAsia="仿宋" w:cs="Times New Roman"/>
          <w:bCs/>
          <w:color w:val="000000"/>
          <w:kern w:val="0"/>
          <w:sz w:val="32"/>
          <w:szCs w:val="32"/>
        </w:rPr>
        <w:t>应</w:t>
      </w:r>
      <w:r>
        <w:rPr>
          <w:rFonts w:ascii="仿宋" w:hAnsi="仿宋" w:eastAsia="仿宋" w:cs="Times New Roman"/>
          <w:bCs/>
          <w:color w:val="000000"/>
          <w:kern w:val="0"/>
          <w:sz w:val="32"/>
          <w:szCs w:val="32"/>
        </w:rPr>
        <w:t>自查健康</w:t>
      </w:r>
      <w:r>
        <w:rPr>
          <w:rFonts w:hint="eastAsia" w:ascii="仿宋" w:hAnsi="仿宋" w:eastAsia="仿宋" w:cs="Times New Roman"/>
          <w:bCs/>
          <w:color w:val="000000"/>
          <w:kern w:val="0"/>
          <w:sz w:val="32"/>
          <w:szCs w:val="32"/>
        </w:rPr>
        <w:t>状况</w:t>
      </w:r>
      <w:r>
        <w:rPr>
          <w:rFonts w:ascii="仿宋" w:hAnsi="仿宋" w:eastAsia="仿宋" w:cs="Times New Roman"/>
          <w:bCs/>
          <w:color w:val="000000"/>
          <w:kern w:val="0"/>
          <w:sz w:val="32"/>
          <w:szCs w:val="32"/>
        </w:rPr>
        <w:t>，一旦发现</w:t>
      </w:r>
      <w:r>
        <w:rPr>
          <w:rFonts w:hint="eastAsia" w:ascii="仿宋" w:hAnsi="仿宋" w:eastAsia="仿宋" w:cs="Times New Roman"/>
          <w:bCs/>
          <w:color w:val="000000"/>
          <w:kern w:val="0"/>
          <w:sz w:val="32"/>
          <w:szCs w:val="32"/>
        </w:rPr>
        <w:t>身体有不适</w:t>
      </w:r>
      <w:r>
        <w:rPr>
          <w:rFonts w:ascii="仿宋" w:hAnsi="仿宋" w:eastAsia="仿宋" w:cs="Times New Roman"/>
          <w:bCs/>
          <w:color w:val="000000"/>
          <w:kern w:val="0"/>
          <w:sz w:val="32"/>
          <w:szCs w:val="32"/>
        </w:rPr>
        <w:t>症状，及时向所在单位报告，并尽快就诊检查。</w:t>
      </w:r>
    </w:p>
    <w:p>
      <w:pPr>
        <w:pStyle w:val="5"/>
        <w:spacing w:line="560" w:lineRule="exact"/>
        <w:ind w:firstLine="640" w:firstLineChars="200"/>
        <w:rPr>
          <w:rFonts w:ascii="黑体" w:hAnsi="黑体" w:eastAsia="黑体" w:cs="Times New Roman"/>
          <w:bCs/>
          <w:kern w:val="0"/>
          <w:sz w:val="32"/>
          <w:szCs w:val="32"/>
        </w:rPr>
      </w:pPr>
      <w:r>
        <w:rPr>
          <w:rFonts w:hint="eastAsia" w:ascii="黑体" w:hAnsi="黑体" w:eastAsia="黑体" w:cs="Times New Roman"/>
          <w:bCs/>
          <w:kern w:val="0"/>
          <w:sz w:val="32"/>
          <w:szCs w:val="32"/>
        </w:rPr>
        <w:t>二、参赛队须知</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（一）参赛队名称统一使用选手所在学校全称。</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（二）参赛选手在报名资格审查通过后，原则上不再更换，如备赛过程中，选手因身患疾病或不可抗拒原因不能参赛，所在学校需于开赛10个工作日前出具书面报告并按相关参赛选手资格补充人员并接受审核。</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（三）参赛队对大赛组委会发布的所有文件都要仔细阅读，确切了解大赛时间安排、评判细节等，以保证顺利参加比赛。</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（四）参赛队按照大赛赛程安排，凭有效身份证件、大赛组委会颁发的参赛证参加竞赛及相关活动。</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（五）参赛队将通过抽签决定比赛场地和比赛顺序。</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（六）对于本规则没有规定的行为，裁判组有权做出裁决。在有争议的情况下，大赛仲裁委员会的裁决是最终裁决。</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（七</w:t>
      </w:r>
      <w:r>
        <w:rPr>
          <w:rFonts w:ascii="仿宋" w:hAnsi="仿宋" w:eastAsia="仿宋" w:cs="Times New Roman"/>
          <w:bCs/>
          <w:color w:val="000000"/>
          <w:kern w:val="0"/>
          <w:sz w:val="32"/>
          <w:szCs w:val="32"/>
        </w:rPr>
        <w:t>）</w:t>
      </w:r>
      <w:r>
        <w:rPr>
          <w:rFonts w:hint="eastAsia" w:ascii="仿宋" w:hAnsi="仿宋" w:eastAsia="仿宋" w:cs="Times New Roman"/>
          <w:bCs/>
          <w:color w:val="000000"/>
          <w:kern w:val="0"/>
          <w:sz w:val="32"/>
          <w:szCs w:val="32"/>
        </w:rPr>
        <w:t>本竞赛项目的解释权归大赛组委会。</w:t>
      </w:r>
    </w:p>
    <w:p>
      <w:pPr>
        <w:pStyle w:val="5"/>
        <w:spacing w:line="560" w:lineRule="exact"/>
        <w:ind w:firstLine="640" w:firstLineChars="200"/>
        <w:rPr>
          <w:rFonts w:ascii="黑体" w:hAnsi="黑体" w:eastAsia="黑体" w:cs="Times New Roman"/>
          <w:bCs/>
          <w:kern w:val="0"/>
          <w:sz w:val="32"/>
          <w:szCs w:val="32"/>
        </w:rPr>
      </w:pPr>
      <w:r>
        <w:rPr>
          <w:rFonts w:hint="eastAsia" w:ascii="黑体" w:hAnsi="黑体" w:eastAsia="黑体" w:cs="Times New Roman"/>
          <w:bCs/>
          <w:kern w:val="0"/>
          <w:sz w:val="32"/>
          <w:szCs w:val="32"/>
        </w:rPr>
        <w:t>三、指导教师、赛项领队须知</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 xml:space="preserve">（一）做好赛前抽签工作，确认比赛出场顺序，协助大赛承办单位组织好本单位选手参赛。  </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（二）做好本单位参赛选手的业务辅导、心理疏导和思想引导工作，对参赛选手比赛过程报以平和、包容的心态，共同维护竞赛秩序。</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（三）自觉遵守竞赛规则，尊重和支持裁判工作，不随意进入比赛现场及其他禁止入内的区域，确保比赛进程的公平、公正、顺畅、高效。</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（四）做好参赛队伍比赛全过程管理和出行安全教育。</w:t>
      </w:r>
    </w:p>
    <w:p>
      <w:pPr>
        <w:pStyle w:val="5"/>
        <w:spacing w:line="560" w:lineRule="exact"/>
        <w:ind w:firstLine="640" w:firstLineChars="200"/>
        <w:rPr>
          <w:rFonts w:ascii="黑体" w:hAnsi="黑体" w:eastAsia="黑体" w:cs="Times New Roman"/>
          <w:bCs/>
          <w:kern w:val="0"/>
          <w:sz w:val="32"/>
          <w:szCs w:val="32"/>
        </w:rPr>
      </w:pPr>
      <w:r>
        <w:rPr>
          <w:rFonts w:hint="eastAsia" w:ascii="黑体" w:hAnsi="黑体" w:eastAsia="黑体" w:cs="Times New Roman"/>
          <w:bCs/>
          <w:kern w:val="0"/>
          <w:sz w:val="32"/>
          <w:szCs w:val="32"/>
        </w:rPr>
        <w:t>四、参赛选手须知</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（一）参赛选手报到后，凭身份证领取参赛证。参赛证为选手参赛的凭据。参赛选手一经确认，中途不得任意更换，否则以作弊论处，其所在参赛队不得参与团体奖项的排名，其个人不得参与个人名次排名。</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（二）参赛选手应持参赛有效证件，按竞赛顺序、项目场次和竞赛时间，提前30分钟到各考核项目指定地点接受检录、抽签决定竞赛工位号、机位号等。</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（三）检录后的选手，应在工作人员的引进下，提前15分钟到达竞赛现场，从竞赛计时开始，比赛开始15分钟后，选手未到即取消该项目的参赛资格。</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（四）参赛选手进入赛场，应佩戴参赛证，做到衣着整洁，符合安全生产及竞赛要求。</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五）比赛需连续进行，比赛一旦计时开始不能无故终止比赛。比赛过程中，参赛选手必须严格遵守竞赛纪律，并接受裁判员的监督和警示。若比赛过程中出现设备问题，由裁判长视具体情况做出裁决，并现场记录予以加时。</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六）参赛选手应认真阅读各项目竞赛操作须知，自觉遵守赛场纪律，按竞赛规则、项目与赛场要求进行竞赛，不得携带任何书面或电子资料、U盘、手机等电子或通讯设备进入赛场，不得有任何舞弊行为，否则视情节轻重执行赛场纪律。</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（七）竞赛期间，竞赛选手应服从裁判评判，若对裁判评分产生异议，不得与裁判争执、顶撞。</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（八）参加技能操作竞赛的选手如提前完成作业，选手应在指定的区域等待，经裁判同意方可离开赛场。</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（九）竞赛过程中如因竞赛设备或检测仪器发生故障，应及时报告裁判，不得私自处理，否则取消本场次比赛资格。</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bCs/>
          <w:color w:val="000000"/>
          <w:kern w:val="0"/>
          <w:sz w:val="32"/>
          <w:szCs w:val="32"/>
        </w:rPr>
        <w:t>（十）技能大赛参赛作品的版权归大赛组委会所有,由大赛组委会统一使用与管理。</w:t>
      </w:r>
    </w:p>
    <w:p>
      <w:pPr>
        <w:pStyle w:val="5"/>
        <w:spacing w:line="560" w:lineRule="exact"/>
        <w:ind w:firstLine="640" w:firstLineChars="200"/>
        <w:rPr>
          <w:rFonts w:ascii="黑体" w:hAnsi="黑体" w:eastAsia="黑体" w:cs="Times New Roman"/>
          <w:bCs/>
          <w:kern w:val="0"/>
          <w:sz w:val="32"/>
          <w:szCs w:val="32"/>
        </w:rPr>
      </w:pPr>
      <w:r>
        <w:rPr>
          <w:rFonts w:hint="eastAsia" w:ascii="黑体" w:hAnsi="黑体" w:eastAsia="黑体" w:cs="Times New Roman"/>
          <w:bCs/>
          <w:kern w:val="0"/>
          <w:sz w:val="32"/>
          <w:szCs w:val="32"/>
        </w:rPr>
        <w:t>五、申诉与仲裁的程序</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color w:val="000000"/>
          <w:sz w:val="32"/>
          <w:szCs w:val="32"/>
        </w:rPr>
        <w:t>（一）</w:t>
      </w:r>
      <w:r>
        <w:rPr>
          <w:rFonts w:hint="eastAsia" w:ascii="仿宋" w:hAnsi="仿宋" w:eastAsia="仿宋" w:cs="Times New Roman"/>
          <w:bCs/>
          <w:color w:val="000000"/>
          <w:kern w:val="0"/>
          <w:sz w:val="32"/>
          <w:szCs w:val="32"/>
        </w:rPr>
        <w:t>参赛队对不符合赛项规程规定的仪器、设备、工装、材料、物件、计算机软硬件、竞赛使用工具、用品；竞赛执裁、赛场管理、竞赛成绩，以及工作人员的不规范行为等，可向赛项裁判长及大赛仲裁委员会提出申诉。</w:t>
      </w:r>
    </w:p>
    <w:p>
      <w:pPr>
        <w:pStyle w:val="5"/>
        <w:spacing w:line="560" w:lineRule="exact"/>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（二）申诉主体为参赛队领队。</w:t>
      </w:r>
    </w:p>
    <w:p>
      <w:pPr>
        <w:pStyle w:val="5"/>
        <w:spacing w:line="560" w:lineRule="exact"/>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（三）申诉启动时，参赛队以该赛项领队亲笔签字同意的书面报告递交材料。报告应对申诉事件的现象、发生时间、涉及人员、申诉依据等进行充分、实事求是的叙述。非书面申诉不予受理。</w:t>
      </w:r>
    </w:p>
    <w:p>
      <w:pPr>
        <w:pStyle w:val="5"/>
        <w:spacing w:line="560" w:lineRule="exact"/>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（四）</w:t>
      </w:r>
      <w:r>
        <w:rPr>
          <w:rFonts w:hint="eastAsia" w:ascii="仿宋" w:hAnsi="仿宋" w:eastAsia="仿宋" w:cs="Times New Roman"/>
          <w:color w:val="000000"/>
          <w:sz w:val="32"/>
          <w:szCs w:val="32"/>
          <w:lang w:bidi="ar"/>
        </w:rPr>
        <w:t>提出申诉的时间应在比赛结束后（选手赛场比赛内容全部完成）2小时内，超过时效不予受理</w:t>
      </w:r>
      <w:r>
        <w:rPr>
          <w:rFonts w:hint="eastAsia" w:ascii="仿宋" w:hAnsi="仿宋" w:eastAsia="仿宋" w:cs="Times New Roman"/>
          <w:color w:val="000000"/>
          <w:sz w:val="32"/>
          <w:szCs w:val="32"/>
        </w:rPr>
        <w:t>。</w:t>
      </w:r>
    </w:p>
    <w:p>
      <w:pPr>
        <w:pStyle w:val="5"/>
        <w:spacing w:line="560" w:lineRule="exact"/>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五）赛项裁判长在接到申诉报告后的2小时内组织复议，并及时将复议结果以书面形式告知申诉方。申诉方对复议结果仍有异议，可由该赛项领队代表参赛学校递交加盖学校公章的书面报告向大赛仲裁委员会提出申诉。大赛仲裁委员会的仲裁结果为最终结果。</w:t>
      </w:r>
    </w:p>
    <w:p>
      <w:pPr>
        <w:pStyle w:val="5"/>
        <w:spacing w:line="560" w:lineRule="exact"/>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（六）申诉方不得以任何理由拒绝接收仲裁结果；不得以任何理由采取过激行为扰乱赛场秩序；仲裁结果由申诉人签收，不能代收；如在约定时间和地点申诉人离开，视为自行放弃申诉。</w:t>
      </w:r>
    </w:p>
    <w:p>
      <w:pPr>
        <w:pStyle w:val="5"/>
        <w:spacing w:line="560" w:lineRule="exact"/>
        <w:ind w:firstLine="640" w:firstLineChars="200"/>
        <w:rPr>
          <w:rFonts w:ascii="仿宋" w:hAnsi="仿宋" w:eastAsia="仿宋" w:cs="Times New Roman"/>
          <w:color w:val="000000"/>
          <w:sz w:val="32"/>
          <w:szCs w:val="32"/>
          <w:lang w:bidi="ar"/>
        </w:rPr>
      </w:pPr>
      <w:r>
        <w:rPr>
          <w:rFonts w:hint="eastAsia" w:ascii="仿宋" w:hAnsi="仿宋" w:eastAsia="仿宋" w:cs="Times New Roman"/>
          <w:color w:val="000000"/>
          <w:sz w:val="32"/>
          <w:szCs w:val="32"/>
          <w:lang w:bidi="ar"/>
        </w:rPr>
        <w:t>（七）申诉方可随时提出放弃申诉。</w:t>
      </w:r>
    </w:p>
    <w:p>
      <w:pPr>
        <w:pStyle w:val="5"/>
        <w:spacing w:line="560" w:lineRule="exact"/>
        <w:ind w:firstLine="640" w:firstLineChars="200"/>
        <w:rPr>
          <w:rFonts w:ascii="仿宋" w:hAnsi="仿宋" w:eastAsia="仿宋" w:cs="Times New Roman"/>
          <w:bCs/>
          <w:color w:val="000000"/>
          <w:kern w:val="0"/>
          <w:sz w:val="32"/>
          <w:szCs w:val="32"/>
        </w:rPr>
      </w:pPr>
      <w:r>
        <w:rPr>
          <w:rFonts w:hint="eastAsia" w:ascii="仿宋" w:hAnsi="仿宋" w:eastAsia="仿宋" w:cs="Times New Roman"/>
          <w:color w:val="000000"/>
          <w:sz w:val="32"/>
          <w:szCs w:val="32"/>
          <w:lang w:bidi="ar"/>
        </w:rPr>
        <w:t>（八）申诉方必须提供真实的申诉信息并严格遵守申诉程序，提出无理申诉或采取过激行为扰乱赛场秩序的应给予取消参赛成绩等处罚</w:t>
      </w:r>
      <w:r>
        <w:rPr>
          <w:rFonts w:hint="eastAsia" w:ascii="仿宋" w:hAnsi="仿宋" w:eastAsia="仿宋" w:cs="Times New Roman"/>
          <w:color w:val="000000"/>
          <w:sz w:val="32"/>
          <w:szCs w:val="32"/>
        </w:rPr>
        <w:t>。</w:t>
      </w:r>
    </w:p>
    <w:p>
      <w:pPr>
        <w:pStyle w:val="38"/>
        <w:adjustRightInd w:val="0"/>
        <w:snapToGrid w:val="0"/>
        <w:spacing w:line="240" w:lineRule="auto"/>
        <w:ind w:firstLine="0" w:firstLineChars="0"/>
      </w:pPr>
    </w:p>
    <w:sectPr>
      <w:pgSz w:w="11906" w:h="16838"/>
      <w:pgMar w:top="2098" w:right="1474" w:bottom="1984" w:left="1588" w:header="851" w:footer="1644" w:gutter="0"/>
      <w:cols w:space="72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2CD5DEA-D7DF-4932-96AC-B031ED0A2AA7}"/>
  </w:font>
  <w:font w:name="黑体">
    <w:panose1 w:val="02010609060101010101"/>
    <w:charset w:val="86"/>
    <w:family w:val="auto"/>
    <w:pitch w:val="default"/>
    <w:sig w:usb0="800002BF" w:usb1="38CF7CFA" w:usb2="00000016" w:usb3="00000000" w:csb0="00040001" w:csb1="00000000"/>
    <w:embedRegular r:id="rId2" w:fontKey="{516223A8-DD65-41A1-A638-ADD3B2A2B1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仿宋简体">
    <w:panose1 w:val="03000509000000000000"/>
    <w:charset w:val="86"/>
    <w:family w:val="auto"/>
    <w:pitch w:val="default"/>
    <w:sig w:usb0="00000001" w:usb1="080E0000" w:usb2="00000000" w:usb3="00000000" w:csb0="00040000" w:csb1="00000000"/>
    <w:embedRegular r:id="rId3" w:fontKey="{3A888A4D-6A32-4F10-B7D4-9BF31615F6B4}"/>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embedRegular r:id="rId4" w:fontKey="{850079D4-26FD-4546-9F08-B75B8422BE70}"/>
  </w:font>
  <w:font w:name="仿宋">
    <w:panose1 w:val="02010609060101010101"/>
    <w:charset w:val="86"/>
    <w:family w:val="modern"/>
    <w:pitch w:val="default"/>
    <w:sig w:usb0="800002BF" w:usb1="38CF7CFA" w:usb2="00000016" w:usb3="00000000" w:csb0="00040001" w:csb1="00000000"/>
    <w:embedRegular r:id="rId5" w:fontKey="{841C791D-6CDF-4AE8-8121-F1CBE9E0357C}"/>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A00002BF" w:usb1="68C7FCFB" w:usb2="00000010" w:usb3="00000000" w:csb0="4002009F" w:csb1="DFD70000"/>
    <w:embedRegular r:id="rId6" w:fontKey="{D0566604-5BD4-4EB1-B882-D20983C96C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Fonts w:ascii="宋体" w:hAnsi="宋体" w:eastAsia="宋体"/>
        <w:sz w:val="28"/>
        <w:szCs w:val="28"/>
      </w:rPr>
    </w:pP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4</w:t>
    </w:r>
    <w:r>
      <w:rPr>
        <w:rFonts w:ascii="宋体" w:hAnsi="宋体" w:eastAsia="宋体"/>
        <w:sz w:val="28"/>
        <w:szCs w:val="28"/>
      </w:rPr>
      <w:fldChar w:fldCharType="end"/>
    </w:r>
  </w:p>
  <w:p>
    <w:pPr>
      <w:pStyle w:val="7"/>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22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xOWM5ZmIxMTNmY2I1MjQ2OTRiYWUxZGY3MDAxYTAifQ=="/>
    <w:docVar w:name="KSO_WPS_MARK_KEY" w:val="02eff6ed-f868-4369-8dc9-9539146af547"/>
  </w:docVars>
  <w:rsids>
    <w:rsidRoot w:val="00172A27"/>
    <w:rsid w:val="0000004C"/>
    <w:rsid w:val="000019B2"/>
    <w:rsid w:val="00004280"/>
    <w:rsid w:val="000043CF"/>
    <w:rsid w:val="00010C92"/>
    <w:rsid w:val="00016E83"/>
    <w:rsid w:val="000173FF"/>
    <w:rsid w:val="00017BAF"/>
    <w:rsid w:val="00024F42"/>
    <w:rsid w:val="0003027D"/>
    <w:rsid w:val="00030CF9"/>
    <w:rsid w:val="00033313"/>
    <w:rsid w:val="00033639"/>
    <w:rsid w:val="00036A3A"/>
    <w:rsid w:val="00037EA2"/>
    <w:rsid w:val="00047EB7"/>
    <w:rsid w:val="000506E3"/>
    <w:rsid w:val="00053596"/>
    <w:rsid w:val="0005538B"/>
    <w:rsid w:val="00060123"/>
    <w:rsid w:val="000770C9"/>
    <w:rsid w:val="00083EB4"/>
    <w:rsid w:val="00086B23"/>
    <w:rsid w:val="000A02B6"/>
    <w:rsid w:val="000A581A"/>
    <w:rsid w:val="000A5931"/>
    <w:rsid w:val="000B00C8"/>
    <w:rsid w:val="000C1494"/>
    <w:rsid w:val="000D2ADD"/>
    <w:rsid w:val="000D3CA6"/>
    <w:rsid w:val="000D6AB5"/>
    <w:rsid w:val="000F182A"/>
    <w:rsid w:val="000F4993"/>
    <w:rsid w:val="00110309"/>
    <w:rsid w:val="001130C7"/>
    <w:rsid w:val="001209BA"/>
    <w:rsid w:val="00132E63"/>
    <w:rsid w:val="001370DB"/>
    <w:rsid w:val="00142378"/>
    <w:rsid w:val="00142C30"/>
    <w:rsid w:val="00150FD3"/>
    <w:rsid w:val="00151232"/>
    <w:rsid w:val="00155A50"/>
    <w:rsid w:val="00157CAC"/>
    <w:rsid w:val="00157DC1"/>
    <w:rsid w:val="00172A27"/>
    <w:rsid w:val="00173FFB"/>
    <w:rsid w:val="00183B57"/>
    <w:rsid w:val="001849A0"/>
    <w:rsid w:val="001852BF"/>
    <w:rsid w:val="00195038"/>
    <w:rsid w:val="001A3A21"/>
    <w:rsid w:val="001A4ED6"/>
    <w:rsid w:val="001B0AD5"/>
    <w:rsid w:val="001C1E2E"/>
    <w:rsid w:val="001E249A"/>
    <w:rsid w:val="001E26B2"/>
    <w:rsid w:val="001F2B4F"/>
    <w:rsid w:val="001F39BB"/>
    <w:rsid w:val="001F69EF"/>
    <w:rsid w:val="002131F1"/>
    <w:rsid w:val="0021332B"/>
    <w:rsid w:val="0022076F"/>
    <w:rsid w:val="002246EE"/>
    <w:rsid w:val="00225547"/>
    <w:rsid w:val="00247FBC"/>
    <w:rsid w:val="0025366D"/>
    <w:rsid w:val="00255FC8"/>
    <w:rsid w:val="0027340C"/>
    <w:rsid w:val="0027676E"/>
    <w:rsid w:val="0028258E"/>
    <w:rsid w:val="0028368D"/>
    <w:rsid w:val="00283906"/>
    <w:rsid w:val="00287545"/>
    <w:rsid w:val="0029347C"/>
    <w:rsid w:val="002A50A0"/>
    <w:rsid w:val="002B5B49"/>
    <w:rsid w:val="002B5DE7"/>
    <w:rsid w:val="002D3AE4"/>
    <w:rsid w:val="002D5091"/>
    <w:rsid w:val="002D5F6B"/>
    <w:rsid w:val="002E10D6"/>
    <w:rsid w:val="002E2B60"/>
    <w:rsid w:val="002E7620"/>
    <w:rsid w:val="002F1E56"/>
    <w:rsid w:val="00304599"/>
    <w:rsid w:val="003055EC"/>
    <w:rsid w:val="0031047A"/>
    <w:rsid w:val="00317BE7"/>
    <w:rsid w:val="00323A7E"/>
    <w:rsid w:val="00324B3C"/>
    <w:rsid w:val="00330E39"/>
    <w:rsid w:val="00333C07"/>
    <w:rsid w:val="00336592"/>
    <w:rsid w:val="00340088"/>
    <w:rsid w:val="00341CF1"/>
    <w:rsid w:val="00361752"/>
    <w:rsid w:val="00367766"/>
    <w:rsid w:val="003742E2"/>
    <w:rsid w:val="00380F64"/>
    <w:rsid w:val="003A01EC"/>
    <w:rsid w:val="003A4E21"/>
    <w:rsid w:val="003A530A"/>
    <w:rsid w:val="003B2CE3"/>
    <w:rsid w:val="003C01A6"/>
    <w:rsid w:val="003D7A08"/>
    <w:rsid w:val="003E038C"/>
    <w:rsid w:val="003E6EA0"/>
    <w:rsid w:val="003F008A"/>
    <w:rsid w:val="003F5C1D"/>
    <w:rsid w:val="0040104D"/>
    <w:rsid w:val="00406B3C"/>
    <w:rsid w:val="00412C4C"/>
    <w:rsid w:val="0041343F"/>
    <w:rsid w:val="00414510"/>
    <w:rsid w:val="004160C7"/>
    <w:rsid w:val="00416E12"/>
    <w:rsid w:val="00417EC1"/>
    <w:rsid w:val="004200C9"/>
    <w:rsid w:val="00421620"/>
    <w:rsid w:val="00423801"/>
    <w:rsid w:val="00423D73"/>
    <w:rsid w:val="00426229"/>
    <w:rsid w:val="00431A84"/>
    <w:rsid w:val="0043688F"/>
    <w:rsid w:val="00441CB9"/>
    <w:rsid w:val="00447BF3"/>
    <w:rsid w:val="00461606"/>
    <w:rsid w:val="0046330C"/>
    <w:rsid w:val="00463D04"/>
    <w:rsid w:val="00467D11"/>
    <w:rsid w:val="00477ADB"/>
    <w:rsid w:val="004801FB"/>
    <w:rsid w:val="00487370"/>
    <w:rsid w:val="00493963"/>
    <w:rsid w:val="004B0999"/>
    <w:rsid w:val="004B309E"/>
    <w:rsid w:val="004B3A53"/>
    <w:rsid w:val="004B46E1"/>
    <w:rsid w:val="004C09CB"/>
    <w:rsid w:val="004C1506"/>
    <w:rsid w:val="004C5E12"/>
    <w:rsid w:val="004D3509"/>
    <w:rsid w:val="004D7171"/>
    <w:rsid w:val="004E3E9D"/>
    <w:rsid w:val="004E4693"/>
    <w:rsid w:val="00507075"/>
    <w:rsid w:val="00507517"/>
    <w:rsid w:val="005100A2"/>
    <w:rsid w:val="00514B20"/>
    <w:rsid w:val="0052260F"/>
    <w:rsid w:val="005254EF"/>
    <w:rsid w:val="00532AFC"/>
    <w:rsid w:val="00535B7D"/>
    <w:rsid w:val="00536096"/>
    <w:rsid w:val="0054237B"/>
    <w:rsid w:val="005429BE"/>
    <w:rsid w:val="00552DD3"/>
    <w:rsid w:val="005564B3"/>
    <w:rsid w:val="005670AF"/>
    <w:rsid w:val="00595CF4"/>
    <w:rsid w:val="005A6D9F"/>
    <w:rsid w:val="005B433C"/>
    <w:rsid w:val="005B456F"/>
    <w:rsid w:val="005C0BBD"/>
    <w:rsid w:val="005C1247"/>
    <w:rsid w:val="005D0B53"/>
    <w:rsid w:val="005D3015"/>
    <w:rsid w:val="005E4C55"/>
    <w:rsid w:val="005F086D"/>
    <w:rsid w:val="005F08FE"/>
    <w:rsid w:val="005F15D9"/>
    <w:rsid w:val="005F1E86"/>
    <w:rsid w:val="005F5385"/>
    <w:rsid w:val="0060131A"/>
    <w:rsid w:val="0061141E"/>
    <w:rsid w:val="0061528C"/>
    <w:rsid w:val="00620882"/>
    <w:rsid w:val="006220B9"/>
    <w:rsid w:val="006222FC"/>
    <w:rsid w:val="006252F8"/>
    <w:rsid w:val="00633064"/>
    <w:rsid w:val="006376DE"/>
    <w:rsid w:val="006464E9"/>
    <w:rsid w:val="00651D2A"/>
    <w:rsid w:val="00656B74"/>
    <w:rsid w:val="006634F9"/>
    <w:rsid w:val="0067316B"/>
    <w:rsid w:val="00676947"/>
    <w:rsid w:val="006857BE"/>
    <w:rsid w:val="00685DB3"/>
    <w:rsid w:val="006A1140"/>
    <w:rsid w:val="006A493A"/>
    <w:rsid w:val="006B1FCE"/>
    <w:rsid w:val="006B307A"/>
    <w:rsid w:val="006B3521"/>
    <w:rsid w:val="006B3DF7"/>
    <w:rsid w:val="006B7646"/>
    <w:rsid w:val="006C049C"/>
    <w:rsid w:val="006C7999"/>
    <w:rsid w:val="006E334C"/>
    <w:rsid w:val="006E4650"/>
    <w:rsid w:val="006E6847"/>
    <w:rsid w:val="006F6E33"/>
    <w:rsid w:val="00700408"/>
    <w:rsid w:val="00707F76"/>
    <w:rsid w:val="007172EC"/>
    <w:rsid w:val="00724A0A"/>
    <w:rsid w:val="0072614F"/>
    <w:rsid w:val="00736A39"/>
    <w:rsid w:val="007377F3"/>
    <w:rsid w:val="007402E6"/>
    <w:rsid w:val="00750C71"/>
    <w:rsid w:val="0075618B"/>
    <w:rsid w:val="00763D6C"/>
    <w:rsid w:val="00770DE9"/>
    <w:rsid w:val="00772A44"/>
    <w:rsid w:val="0077462A"/>
    <w:rsid w:val="00777FCD"/>
    <w:rsid w:val="00780960"/>
    <w:rsid w:val="0078250B"/>
    <w:rsid w:val="007859BB"/>
    <w:rsid w:val="00786782"/>
    <w:rsid w:val="00797910"/>
    <w:rsid w:val="007A2CCD"/>
    <w:rsid w:val="007A6197"/>
    <w:rsid w:val="007A7075"/>
    <w:rsid w:val="007B2642"/>
    <w:rsid w:val="007C5BFB"/>
    <w:rsid w:val="007C6005"/>
    <w:rsid w:val="007C7EDA"/>
    <w:rsid w:val="007D3374"/>
    <w:rsid w:val="007D3F53"/>
    <w:rsid w:val="007D7117"/>
    <w:rsid w:val="007E1E89"/>
    <w:rsid w:val="007E2B38"/>
    <w:rsid w:val="007E3FCE"/>
    <w:rsid w:val="007E58DC"/>
    <w:rsid w:val="007E63DF"/>
    <w:rsid w:val="007F14B8"/>
    <w:rsid w:val="007F613F"/>
    <w:rsid w:val="007F6CF7"/>
    <w:rsid w:val="007F72A4"/>
    <w:rsid w:val="008035DB"/>
    <w:rsid w:val="00803D70"/>
    <w:rsid w:val="008070EE"/>
    <w:rsid w:val="00810EE9"/>
    <w:rsid w:val="00812543"/>
    <w:rsid w:val="00816405"/>
    <w:rsid w:val="008178C4"/>
    <w:rsid w:val="00820F67"/>
    <w:rsid w:val="00822938"/>
    <w:rsid w:val="00826E74"/>
    <w:rsid w:val="00827F63"/>
    <w:rsid w:val="00845AA8"/>
    <w:rsid w:val="00847A68"/>
    <w:rsid w:val="008504C1"/>
    <w:rsid w:val="00854A11"/>
    <w:rsid w:val="0086051A"/>
    <w:rsid w:val="00864C93"/>
    <w:rsid w:val="008667A8"/>
    <w:rsid w:val="00873BD2"/>
    <w:rsid w:val="008767E0"/>
    <w:rsid w:val="00883842"/>
    <w:rsid w:val="0088734C"/>
    <w:rsid w:val="0089106E"/>
    <w:rsid w:val="008A1218"/>
    <w:rsid w:val="008A5332"/>
    <w:rsid w:val="008A6FF5"/>
    <w:rsid w:val="008A7F6F"/>
    <w:rsid w:val="008B5290"/>
    <w:rsid w:val="008B760E"/>
    <w:rsid w:val="008C54A2"/>
    <w:rsid w:val="008D1693"/>
    <w:rsid w:val="008D1A40"/>
    <w:rsid w:val="008D249E"/>
    <w:rsid w:val="008D3E41"/>
    <w:rsid w:val="008F1F1D"/>
    <w:rsid w:val="008F42E5"/>
    <w:rsid w:val="00900C5A"/>
    <w:rsid w:val="00902691"/>
    <w:rsid w:val="00915C44"/>
    <w:rsid w:val="00915E68"/>
    <w:rsid w:val="00925C62"/>
    <w:rsid w:val="00934387"/>
    <w:rsid w:val="0093468C"/>
    <w:rsid w:val="00935334"/>
    <w:rsid w:val="00936107"/>
    <w:rsid w:val="00943DE2"/>
    <w:rsid w:val="0094548B"/>
    <w:rsid w:val="009525FA"/>
    <w:rsid w:val="00960D36"/>
    <w:rsid w:val="00970164"/>
    <w:rsid w:val="009805E8"/>
    <w:rsid w:val="009814B8"/>
    <w:rsid w:val="009846C6"/>
    <w:rsid w:val="00985A51"/>
    <w:rsid w:val="009874CC"/>
    <w:rsid w:val="009A2510"/>
    <w:rsid w:val="009A7A3A"/>
    <w:rsid w:val="009B3EEE"/>
    <w:rsid w:val="009B6C2A"/>
    <w:rsid w:val="009C0EEC"/>
    <w:rsid w:val="009C362F"/>
    <w:rsid w:val="009C7F3D"/>
    <w:rsid w:val="009D6B6A"/>
    <w:rsid w:val="009D7C84"/>
    <w:rsid w:val="009E1392"/>
    <w:rsid w:val="009E1E4A"/>
    <w:rsid w:val="009E242D"/>
    <w:rsid w:val="00A01740"/>
    <w:rsid w:val="00A028CB"/>
    <w:rsid w:val="00A02B1C"/>
    <w:rsid w:val="00A079B4"/>
    <w:rsid w:val="00A07B70"/>
    <w:rsid w:val="00A1035C"/>
    <w:rsid w:val="00A11300"/>
    <w:rsid w:val="00A13D53"/>
    <w:rsid w:val="00A26310"/>
    <w:rsid w:val="00A2636F"/>
    <w:rsid w:val="00A26BF7"/>
    <w:rsid w:val="00A26F34"/>
    <w:rsid w:val="00A331D2"/>
    <w:rsid w:val="00A33C0B"/>
    <w:rsid w:val="00A35F8B"/>
    <w:rsid w:val="00A37F2F"/>
    <w:rsid w:val="00A4104B"/>
    <w:rsid w:val="00A46FE6"/>
    <w:rsid w:val="00A4734F"/>
    <w:rsid w:val="00A524B2"/>
    <w:rsid w:val="00A52EC3"/>
    <w:rsid w:val="00A56625"/>
    <w:rsid w:val="00A623FD"/>
    <w:rsid w:val="00A66FF5"/>
    <w:rsid w:val="00A73753"/>
    <w:rsid w:val="00A74342"/>
    <w:rsid w:val="00A74847"/>
    <w:rsid w:val="00A749B6"/>
    <w:rsid w:val="00A75792"/>
    <w:rsid w:val="00A80163"/>
    <w:rsid w:val="00A83B27"/>
    <w:rsid w:val="00A91E97"/>
    <w:rsid w:val="00A92BE1"/>
    <w:rsid w:val="00AA15B4"/>
    <w:rsid w:val="00AA1DD1"/>
    <w:rsid w:val="00AA5FA0"/>
    <w:rsid w:val="00AB6052"/>
    <w:rsid w:val="00AC375F"/>
    <w:rsid w:val="00AD2C81"/>
    <w:rsid w:val="00AE1E09"/>
    <w:rsid w:val="00AF1817"/>
    <w:rsid w:val="00AF6A9D"/>
    <w:rsid w:val="00B01127"/>
    <w:rsid w:val="00B01AF6"/>
    <w:rsid w:val="00B02B30"/>
    <w:rsid w:val="00B10AAA"/>
    <w:rsid w:val="00B224FB"/>
    <w:rsid w:val="00B247C5"/>
    <w:rsid w:val="00B272AC"/>
    <w:rsid w:val="00B300E2"/>
    <w:rsid w:val="00B3738F"/>
    <w:rsid w:val="00B51A0D"/>
    <w:rsid w:val="00B548A9"/>
    <w:rsid w:val="00B5541E"/>
    <w:rsid w:val="00B60FF5"/>
    <w:rsid w:val="00B73354"/>
    <w:rsid w:val="00B775AA"/>
    <w:rsid w:val="00B80C1C"/>
    <w:rsid w:val="00B81ADB"/>
    <w:rsid w:val="00B828C5"/>
    <w:rsid w:val="00B9104D"/>
    <w:rsid w:val="00BA2367"/>
    <w:rsid w:val="00BA4FE2"/>
    <w:rsid w:val="00BA575C"/>
    <w:rsid w:val="00BA57C7"/>
    <w:rsid w:val="00BA5F5C"/>
    <w:rsid w:val="00BB1E28"/>
    <w:rsid w:val="00BC0069"/>
    <w:rsid w:val="00BC12FC"/>
    <w:rsid w:val="00BC1CE7"/>
    <w:rsid w:val="00BC374E"/>
    <w:rsid w:val="00BD5FC3"/>
    <w:rsid w:val="00BE0C10"/>
    <w:rsid w:val="00BE0D7F"/>
    <w:rsid w:val="00BE5D4E"/>
    <w:rsid w:val="00BE6751"/>
    <w:rsid w:val="00BF23E7"/>
    <w:rsid w:val="00C1588E"/>
    <w:rsid w:val="00C20C1A"/>
    <w:rsid w:val="00C24362"/>
    <w:rsid w:val="00C245FD"/>
    <w:rsid w:val="00C33CCF"/>
    <w:rsid w:val="00C35E4E"/>
    <w:rsid w:val="00C41537"/>
    <w:rsid w:val="00C43DEC"/>
    <w:rsid w:val="00C53280"/>
    <w:rsid w:val="00C553BF"/>
    <w:rsid w:val="00C657B6"/>
    <w:rsid w:val="00C67B8E"/>
    <w:rsid w:val="00C7680B"/>
    <w:rsid w:val="00C86340"/>
    <w:rsid w:val="00C87DA8"/>
    <w:rsid w:val="00C9329B"/>
    <w:rsid w:val="00C96440"/>
    <w:rsid w:val="00CA2DDF"/>
    <w:rsid w:val="00CB1B60"/>
    <w:rsid w:val="00CB22BE"/>
    <w:rsid w:val="00CB257E"/>
    <w:rsid w:val="00CB4FAE"/>
    <w:rsid w:val="00CE035A"/>
    <w:rsid w:val="00CE1909"/>
    <w:rsid w:val="00CF0730"/>
    <w:rsid w:val="00CF5378"/>
    <w:rsid w:val="00CF62D3"/>
    <w:rsid w:val="00D00DDE"/>
    <w:rsid w:val="00D01796"/>
    <w:rsid w:val="00D0581E"/>
    <w:rsid w:val="00D0763F"/>
    <w:rsid w:val="00D10244"/>
    <w:rsid w:val="00D20447"/>
    <w:rsid w:val="00D31749"/>
    <w:rsid w:val="00D33898"/>
    <w:rsid w:val="00D35F8E"/>
    <w:rsid w:val="00D42800"/>
    <w:rsid w:val="00D4396D"/>
    <w:rsid w:val="00D50A7A"/>
    <w:rsid w:val="00D546D4"/>
    <w:rsid w:val="00D60581"/>
    <w:rsid w:val="00D633FD"/>
    <w:rsid w:val="00D83D2F"/>
    <w:rsid w:val="00D84BB6"/>
    <w:rsid w:val="00DA0ED2"/>
    <w:rsid w:val="00DA669E"/>
    <w:rsid w:val="00DB5530"/>
    <w:rsid w:val="00DB7EA0"/>
    <w:rsid w:val="00DC58EB"/>
    <w:rsid w:val="00DC6C3B"/>
    <w:rsid w:val="00DD14FB"/>
    <w:rsid w:val="00DD22AC"/>
    <w:rsid w:val="00DD653D"/>
    <w:rsid w:val="00DD6DD3"/>
    <w:rsid w:val="00DF31D6"/>
    <w:rsid w:val="00E02192"/>
    <w:rsid w:val="00E0537D"/>
    <w:rsid w:val="00E115A3"/>
    <w:rsid w:val="00E14ECA"/>
    <w:rsid w:val="00E20CA6"/>
    <w:rsid w:val="00E2149D"/>
    <w:rsid w:val="00E22055"/>
    <w:rsid w:val="00E25780"/>
    <w:rsid w:val="00E26DA9"/>
    <w:rsid w:val="00E3019C"/>
    <w:rsid w:val="00E30A88"/>
    <w:rsid w:val="00E31C96"/>
    <w:rsid w:val="00E340B6"/>
    <w:rsid w:val="00E35838"/>
    <w:rsid w:val="00E45A38"/>
    <w:rsid w:val="00E52025"/>
    <w:rsid w:val="00E619E3"/>
    <w:rsid w:val="00E61E5E"/>
    <w:rsid w:val="00E64DEA"/>
    <w:rsid w:val="00E6514F"/>
    <w:rsid w:val="00E6724A"/>
    <w:rsid w:val="00E77FEA"/>
    <w:rsid w:val="00E807EB"/>
    <w:rsid w:val="00E83C37"/>
    <w:rsid w:val="00E859D2"/>
    <w:rsid w:val="00E87C3B"/>
    <w:rsid w:val="00E90822"/>
    <w:rsid w:val="00E96DF9"/>
    <w:rsid w:val="00E97AE5"/>
    <w:rsid w:val="00EA5E19"/>
    <w:rsid w:val="00EB4F81"/>
    <w:rsid w:val="00EB5BDD"/>
    <w:rsid w:val="00EC335A"/>
    <w:rsid w:val="00ED1EC2"/>
    <w:rsid w:val="00ED5465"/>
    <w:rsid w:val="00ED6887"/>
    <w:rsid w:val="00EE12C6"/>
    <w:rsid w:val="00EE4A0D"/>
    <w:rsid w:val="00EE516D"/>
    <w:rsid w:val="00EE7390"/>
    <w:rsid w:val="00EF149A"/>
    <w:rsid w:val="00F07A8E"/>
    <w:rsid w:val="00F11192"/>
    <w:rsid w:val="00F13E5E"/>
    <w:rsid w:val="00F148C5"/>
    <w:rsid w:val="00F22EEC"/>
    <w:rsid w:val="00F25A26"/>
    <w:rsid w:val="00F3014F"/>
    <w:rsid w:val="00F3487B"/>
    <w:rsid w:val="00F47102"/>
    <w:rsid w:val="00F50C5C"/>
    <w:rsid w:val="00F60B7C"/>
    <w:rsid w:val="00F6218E"/>
    <w:rsid w:val="00F62FCE"/>
    <w:rsid w:val="00F66F73"/>
    <w:rsid w:val="00F83E7E"/>
    <w:rsid w:val="00F95396"/>
    <w:rsid w:val="00FB2CC3"/>
    <w:rsid w:val="00FB340A"/>
    <w:rsid w:val="00FB563D"/>
    <w:rsid w:val="00FC0C5B"/>
    <w:rsid w:val="00FC2C72"/>
    <w:rsid w:val="00FC6832"/>
    <w:rsid w:val="00FD01DE"/>
    <w:rsid w:val="00FD1B34"/>
    <w:rsid w:val="00FD2FCD"/>
    <w:rsid w:val="00FE5B2A"/>
    <w:rsid w:val="00FF0A12"/>
    <w:rsid w:val="00FF0D15"/>
    <w:rsid w:val="00FF76F6"/>
    <w:rsid w:val="039667A9"/>
    <w:rsid w:val="04094C87"/>
    <w:rsid w:val="047B633F"/>
    <w:rsid w:val="09354913"/>
    <w:rsid w:val="0A8432DA"/>
    <w:rsid w:val="0AB80498"/>
    <w:rsid w:val="0C4B6E38"/>
    <w:rsid w:val="0D373882"/>
    <w:rsid w:val="0DBE4384"/>
    <w:rsid w:val="10317202"/>
    <w:rsid w:val="10BD1A8F"/>
    <w:rsid w:val="1168427D"/>
    <w:rsid w:val="1199286D"/>
    <w:rsid w:val="166F7924"/>
    <w:rsid w:val="17621444"/>
    <w:rsid w:val="192C0E07"/>
    <w:rsid w:val="198E4705"/>
    <w:rsid w:val="1C962F7D"/>
    <w:rsid w:val="1E2C30A5"/>
    <w:rsid w:val="1E690A28"/>
    <w:rsid w:val="1FF468DA"/>
    <w:rsid w:val="224E7B14"/>
    <w:rsid w:val="259D531E"/>
    <w:rsid w:val="26275C7A"/>
    <w:rsid w:val="265803B6"/>
    <w:rsid w:val="29174E62"/>
    <w:rsid w:val="2A151DAF"/>
    <w:rsid w:val="2B3179D0"/>
    <w:rsid w:val="2C8903AA"/>
    <w:rsid w:val="2E6926AF"/>
    <w:rsid w:val="352073D1"/>
    <w:rsid w:val="3A2C7A1E"/>
    <w:rsid w:val="3A6D5280"/>
    <w:rsid w:val="3C8914B0"/>
    <w:rsid w:val="3D005017"/>
    <w:rsid w:val="3DFA60B9"/>
    <w:rsid w:val="3E7B7AA8"/>
    <w:rsid w:val="404E251D"/>
    <w:rsid w:val="4159693A"/>
    <w:rsid w:val="43AC762E"/>
    <w:rsid w:val="4CCB1DD4"/>
    <w:rsid w:val="4E4C1920"/>
    <w:rsid w:val="4F2F7C9A"/>
    <w:rsid w:val="4F3C64BF"/>
    <w:rsid w:val="4F825079"/>
    <w:rsid w:val="4FF618FF"/>
    <w:rsid w:val="503C001B"/>
    <w:rsid w:val="532412A4"/>
    <w:rsid w:val="551459ED"/>
    <w:rsid w:val="576B3B69"/>
    <w:rsid w:val="58C305EC"/>
    <w:rsid w:val="590B0EBD"/>
    <w:rsid w:val="5A7D3444"/>
    <w:rsid w:val="5BDD4884"/>
    <w:rsid w:val="5EEA7C64"/>
    <w:rsid w:val="5F3F56E3"/>
    <w:rsid w:val="5F777C37"/>
    <w:rsid w:val="606C05EE"/>
    <w:rsid w:val="61333E65"/>
    <w:rsid w:val="62353C0D"/>
    <w:rsid w:val="62396CCC"/>
    <w:rsid w:val="65472CD6"/>
    <w:rsid w:val="67BE2F8A"/>
    <w:rsid w:val="68E41346"/>
    <w:rsid w:val="6B9505AC"/>
    <w:rsid w:val="6BCD3F50"/>
    <w:rsid w:val="6D0464CA"/>
    <w:rsid w:val="6DEC1DEE"/>
    <w:rsid w:val="6E3300A9"/>
    <w:rsid w:val="6EDD19AA"/>
    <w:rsid w:val="76C5235F"/>
    <w:rsid w:val="77134643"/>
    <w:rsid w:val="77526679"/>
    <w:rsid w:val="78B976E1"/>
    <w:rsid w:val="7A092302"/>
    <w:rsid w:val="7B8B0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autoRedefine/>
    <w:qFormat/>
    <w:uiPriority w:val="0"/>
    <w:pPr>
      <w:keepNext/>
      <w:spacing w:before="240" w:after="60"/>
      <w:outlineLvl w:val="0"/>
    </w:pPr>
    <w:rPr>
      <w:rFonts w:ascii="Cambria" w:hAnsi="Cambria" w:eastAsia="宋体"/>
      <w:b/>
      <w:bCs/>
      <w:kern w:val="32"/>
      <w:szCs w:val="32"/>
    </w:rPr>
  </w:style>
  <w:style w:type="paragraph" w:styleId="3">
    <w:name w:val="heading 3"/>
    <w:basedOn w:val="1"/>
    <w:next w:val="1"/>
    <w:autoRedefine/>
    <w:qFormat/>
    <w:uiPriority w:val="0"/>
    <w:pPr>
      <w:keepNext/>
      <w:keepLines/>
      <w:spacing w:before="260" w:after="260" w:line="413" w:lineRule="auto"/>
      <w:outlineLvl w:val="2"/>
    </w:pPr>
    <w:rPr>
      <w:b/>
      <w:bCs/>
      <w:kern w:val="0"/>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17"/>
    <w:qFormat/>
    <w:uiPriority w:val="0"/>
    <w:pPr>
      <w:jc w:val="left"/>
    </w:pPr>
  </w:style>
  <w:style w:type="paragraph" w:styleId="5">
    <w:name w:val="Plain Text"/>
    <w:basedOn w:val="1"/>
    <w:link w:val="18"/>
    <w:autoRedefine/>
    <w:qFormat/>
    <w:uiPriority w:val="0"/>
    <w:rPr>
      <w:rFonts w:ascii="宋体" w:hAnsi="Courier New" w:eastAsia="宋体" w:cs="Courier New"/>
      <w:sz w:val="21"/>
      <w:szCs w:val="21"/>
    </w:rPr>
  </w:style>
  <w:style w:type="paragraph" w:styleId="6">
    <w:name w:val="Balloon Text"/>
    <w:basedOn w:val="1"/>
    <w:autoRedefine/>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4"/>
    <w:next w:val="4"/>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0"/>
    <w:rPr>
      <w:b/>
      <w:bCs/>
    </w:rPr>
  </w:style>
  <w:style w:type="character" w:styleId="15">
    <w:name w:val="page number"/>
    <w:autoRedefine/>
    <w:qFormat/>
    <w:uiPriority w:val="0"/>
  </w:style>
  <w:style w:type="character" w:styleId="16">
    <w:name w:val="annotation reference"/>
    <w:autoRedefine/>
    <w:qFormat/>
    <w:uiPriority w:val="0"/>
    <w:rPr>
      <w:sz w:val="21"/>
      <w:szCs w:val="21"/>
    </w:rPr>
  </w:style>
  <w:style w:type="character" w:customStyle="1" w:styleId="17">
    <w:name w:val="批注文字 Char"/>
    <w:link w:val="4"/>
    <w:autoRedefine/>
    <w:qFormat/>
    <w:uiPriority w:val="0"/>
    <w:rPr>
      <w:rFonts w:eastAsia="仿宋_GB2312"/>
      <w:kern w:val="2"/>
      <w:sz w:val="32"/>
    </w:rPr>
  </w:style>
  <w:style w:type="character" w:customStyle="1" w:styleId="18">
    <w:name w:val="纯文本 Char"/>
    <w:link w:val="5"/>
    <w:autoRedefine/>
    <w:qFormat/>
    <w:uiPriority w:val="0"/>
    <w:rPr>
      <w:rFonts w:ascii="宋体" w:hAnsi="Courier New" w:eastAsia="宋体" w:cs="Courier New"/>
      <w:kern w:val="2"/>
      <w:sz w:val="21"/>
      <w:szCs w:val="21"/>
      <w:lang w:val="en-US" w:eastAsia="zh-CN" w:bidi="ar-SA"/>
    </w:rPr>
  </w:style>
  <w:style w:type="character" w:customStyle="1" w:styleId="19">
    <w:name w:val="Char Char3"/>
    <w:autoRedefine/>
    <w:qFormat/>
    <w:uiPriority w:val="0"/>
    <w:rPr>
      <w:rFonts w:eastAsia="仿宋_GB2312"/>
      <w:kern w:val="2"/>
      <w:sz w:val="18"/>
      <w:szCs w:val="18"/>
    </w:rPr>
  </w:style>
  <w:style w:type="character" w:customStyle="1" w:styleId="20">
    <w:name w:val="Char Char4"/>
    <w:autoRedefine/>
    <w:qFormat/>
    <w:uiPriority w:val="0"/>
    <w:rPr>
      <w:rFonts w:eastAsia="仿宋_GB2312"/>
      <w:kern w:val="2"/>
      <w:sz w:val="18"/>
      <w:szCs w:val="18"/>
    </w:rPr>
  </w:style>
  <w:style w:type="character" w:customStyle="1" w:styleId="21">
    <w:name w:val="Char Char1"/>
    <w:autoRedefine/>
    <w:qFormat/>
    <w:uiPriority w:val="0"/>
    <w:rPr>
      <w:rFonts w:eastAsia="仿宋_GB2312"/>
      <w:b/>
      <w:bCs/>
      <w:kern w:val="2"/>
      <w:sz w:val="32"/>
    </w:rPr>
  </w:style>
  <w:style w:type="character" w:customStyle="1" w:styleId="22">
    <w:name w:val="15"/>
    <w:autoRedefine/>
    <w:qFormat/>
    <w:uiPriority w:val="0"/>
    <w:rPr>
      <w:rFonts w:hint="default" w:ascii="Times New Roman" w:hAnsi="Times New Roman" w:cs="Times New Roman"/>
      <w:b/>
      <w:bCs/>
    </w:rPr>
  </w:style>
  <w:style w:type="character" w:customStyle="1" w:styleId="23">
    <w:name w:val="Char Char2"/>
    <w:autoRedefine/>
    <w:qFormat/>
    <w:uiPriority w:val="0"/>
    <w:rPr>
      <w:rFonts w:eastAsia="仿宋_GB2312"/>
      <w:kern w:val="2"/>
      <w:sz w:val="32"/>
    </w:rPr>
  </w:style>
  <w:style w:type="character" w:customStyle="1" w:styleId="24">
    <w:name w:val="5-内文 Char"/>
    <w:link w:val="25"/>
    <w:autoRedefine/>
    <w:qFormat/>
    <w:uiPriority w:val="0"/>
    <w:rPr>
      <w:rFonts w:eastAsia="仿宋_GB2312"/>
      <w:kern w:val="2"/>
      <w:sz w:val="28"/>
      <w:szCs w:val="28"/>
      <w:lang w:val="en-US" w:eastAsia="zh-CN" w:bidi="ar-SA"/>
    </w:rPr>
  </w:style>
  <w:style w:type="paragraph" w:customStyle="1" w:styleId="25">
    <w:name w:val="5-内文"/>
    <w:basedOn w:val="1"/>
    <w:link w:val="24"/>
    <w:autoRedefine/>
    <w:qFormat/>
    <w:uiPriority w:val="0"/>
    <w:pPr>
      <w:spacing w:beforeLines="25" w:afterLines="25" w:line="300" w:lineRule="auto"/>
      <w:ind w:firstLine="200" w:firstLineChars="200"/>
    </w:pPr>
    <w:rPr>
      <w:sz w:val="28"/>
      <w:szCs w:val="28"/>
    </w:rPr>
  </w:style>
  <w:style w:type="character" w:customStyle="1" w:styleId="26">
    <w:name w:val="Char Char5"/>
    <w:autoRedefine/>
    <w:qFormat/>
    <w:uiPriority w:val="0"/>
    <w:rPr>
      <w:rFonts w:ascii="Cambria" w:hAnsi="Cambria" w:eastAsia="宋体"/>
      <w:b/>
      <w:bCs/>
      <w:kern w:val="32"/>
      <w:sz w:val="32"/>
      <w:szCs w:val="32"/>
      <w:lang w:bidi="ar-SA"/>
    </w:rPr>
  </w:style>
  <w:style w:type="character" w:customStyle="1" w:styleId="27">
    <w:name w:val="正文方正仿宋 Char Char"/>
    <w:autoRedefine/>
    <w:qFormat/>
    <w:uiPriority w:val="0"/>
    <w:rPr>
      <w:rFonts w:ascii="方正仿宋简体" w:hAnsi="方正仿宋简体" w:eastAsia="方正仿宋简体"/>
      <w:b/>
      <w:bCs/>
      <w:color w:val="000000"/>
      <w:kern w:val="2"/>
      <w:sz w:val="32"/>
      <w:szCs w:val="32"/>
      <w:lang w:val="en-US" w:eastAsia="zh-CN" w:bidi="ar-SA"/>
    </w:rPr>
  </w:style>
  <w:style w:type="character" w:customStyle="1" w:styleId="28">
    <w:name w:val="NormalCharacter"/>
    <w:autoRedefine/>
    <w:qFormat/>
    <w:uiPriority w:val="0"/>
  </w:style>
  <w:style w:type="character" w:customStyle="1" w:styleId="29">
    <w:name w:val="Char Char Char"/>
    <w:autoRedefine/>
    <w:qFormat/>
    <w:uiPriority w:val="0"/>
    <w:rPr>
      <w:rFonts w:eastAsia="仿宋_GB2312"/>
      <w:kern w:val="2"/>
      <w:sz w:val="18"/>
      <w:szCs w:val="18"/>
    </w:rPr>
  </w:style>
  <w:style w:type="paragraph" w:customStyle="1" w:styleId="30">
    <w:name w:val="reader-word-layer reader-word-s1-3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Char"/>
    <w:basedOn w:val="1"/>
    <w:autoRedefine/>
    <w:qFormat/>
    <w:uiPriority w:val="0"/>
    <w:pPr>
      <w:widowControl/>
      <w:spacing w:after="160" w:line="240" w:lineRule="exact"/>
      <w:jc w:val="left"/>
    </w:pPr>
  </w:style>
  <w:style w:type="paragraph" w:customStyle="1" w:styleId="32">
    <w:name w:val="reader-word-layer reader-word-s1-28"/>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1-2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1-1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Char1"/>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36">
    <w:name w:val="reader-word-layer reader-word-s1-16"/>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reader-word-layer reader-word-s1-24"/>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
    <w:name w:val="正文方正仿宋"/>
    <w:basedOn w:val="1"/>
    <w:autoRedefine/>
    <w:qFormat/>
    <w:uiPriority w:val="0"/>
    <w:pPr>
      <w:spacing w:line="560" w:lineRule="exact"/>
      <w:ind w:firstLine="200" w:firstLineChars="200"/>
    </w:pPr>
    <w:rPr>
      <w:rFonts w:ascii="方正仿宋简体" w:hAnsi="方正仿宋简体" w:eastAsia="方正仿宋简体"/>
      <w:b/>
      <w:bCs/>
      <w:color w:val="000000"/>
      <w:szCs w:val="32"/>
    </w:rPr>
  </w:style>
  <w:style w:type="paragraph" w:customStyle="1" w:styleId="39">
    <w:name w:val="reader-word-layer reader-word-s1-22 reader-word-s1-2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0">
    <w:name w:val="reader-word-layer reader-word-s1-2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1">
    <w:name w:val="reader-word-layer reader-word-s1-2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reader-word-layer reader-word-s2-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styleId="43">
    <w:name w:val="List Paragraph"/>
    <w:basedOn w:val="1"/>
    <w:autoRedefine/>
    <w:qFormat/>
    <w:uiPriority w:val="0"/>
    <w:pPr>
      <w:ind w:firstLine="420" w:firstLineChars="200"/>
    </w:pPr>
    <w:rPr>
      <w:rFonts w:eastAsia="宋体"/>
      <w:sz w:val="21"/>
    </w:rPr>
  </w:style>
  <w:style w:type="paragraph" w:customStyle="1" w:styleId="44">
    <w:name w:val="reader-word-layer reader-word-s2-12"/>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reader-word-layer reader-word-s1-26"/>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6">
    <w:name w:val="reader-word-layer reader-word-s1-3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7">
    <w:name w:val="reader-word-layer reader-word-s2-4"/>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8">
    <w:name w:val="reader-word-layer reader-word-s1-27"/>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49">
    <w:name w:val="纯文本 字符"/>
    <w:autoRedefine/>
    <w:qFormat/>
    <w:uiPriority w:val="0"/>
    <w:rPr>
      <w:rFonts w:ascii="宋体" w:hAnsi="Courier New" w:eastAsia="宋体" w:cs="Courier New"/>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D3D12-9F48-4CF6-8E9C-67C3A1C1AAF4}">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12</Pages>
  <Words>790</Words>
  <Characters>4503</Characters>
  <Lines>37</Lines>
  <Paragraphs>10</Paragraphs>
  <TotalTime>449</TotalTime>
  <ScaleCrop>false</ScaleCrop>
  <LinksUpToDate>false</LinksUpToDate>
  <CharactersWithSpaces>5283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2024-01-05T08:10:00Z</dcterms:created>
  <dc:creator>微软用户</dc:creator>
  <cp:lastModifiedBy>阳光</cp:lastModifiedBy>
  <dcterms:modified xsi:type="dcterms:W3CDTF">2024-01-21T07:02:42Z</dcterms:modified>
  <dc:title>2011年全区中等职业教育技能比赛计算机应用技术专业比赛规程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SaveFontToCloudKey">
    <vt:lpwstr>28475497_cloud</vt:lpwstr>
  </property>
  <property fmtid="{D5CDD505-2E9C-101B-9397-08002B2CF9AE}" pid="4" name="ICV">
    <vt:lpwstr>2F550A6BC16649079519F907415FDD46_13</vt:lpwstr>
  </property>
</Properties>
</file>